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83605" w14:textId="77777777" w:rsidR="000E7DFB" w:rsidRDefault="00000000">
      <w:pPr>
        <w:widowControl w:val="0"/>
        <w:pBdr>
          <w:top w:val="nil"/>
          <w:left w:val="nil"/>
          <w:bottom w:val="nil"/>
          <w:right w:val="nil"/>
          <w:between w:val="nil"/>
        </w:pBdr>
        <w:spacing w:line="199" w:lineRule="auto"/>
        <w:rPr>
          <w:rFonts w:ascii="Roboto" w:eastAsia="Roboto" w:hAnsi="Roboto" w:cs="Roboto"/>
        </w:rPr>
        <w:sectPr w:rsidR="000E7DFB">
          <w:headerReference w:type="default" r:id="rId8"/>
          <w:footerReference w:type="default" r:id="rId9"/>
          <w:pgSz w:w="11900" w:h="16820"/>
          <w:pgMar w:top="388" w:right="1440" w:bottom="1468" w:left="1440" w:header="720" w:footer="1872" w:gutter="0"/>
          <w:pgNumType w:start="1"/>
          <w:cols w:space="720"/>
        </w:sectPr>
      </w:pPr>
      <w:r>
        <w:rPr>
          <w:rFonts w:ascii="Roboto" w:eastAsia="Roboto" w:hAnsi="Roboto" w:cs="Roboto"/>
          <w:noProof/>
        </w:rPr>
        <w:drawing>
          <wp:anchor distT="114300" distB="114300" distL="114300" distR="114300" simplePos="0" relativeHeight="251658240" behindDoc="0" locked="0" layoutInCell="1" hidden="0" allowOverlap="1" wp14:anchorId="4D4288DE" wp14:editId="0C897E8C">
            <wp:simplePos x="0" y="0"/>
            <wp:positionH relativeFrom="page">
              <wp:posOffset>-71436</wp:posOffset>
            </wp:positionH>
            <wp:positionV relativeFrom="page">
              <wp:posOffset>-31091</wp:posOffset>
            </wp:positionV>
            <wp:extent cx="7639050" cy="10770143"/>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7639050" cy="10770143"/>
                    </a:xfrm>
                    <a:prstGeom prst="rect">
                      <a:avLst/>
                    </a:prstGeom>
                    <a:ln/>
                  </pic:spPr>
                </pic:pic>
              </a:graphicData>
            </a:graphic>
          </wp:anchor>
        </w:drawing>
      </w:r>
    </w:p>
    <w:p w14:paraId="0BFD345D" w14:textId="77777777" w:rsidR="000E7DFB" w:rsidRDefault="000E7DFB">
      <w:pPr>
        <w:widowControl w:val="0"/>
        <w:spacing w:after="200"/>
        <w:rPr>
          <w:rFonts w:ascii="Roboto" w:eastAsia="Roboto" w:hAnsi="Roboto" w:cs="Roboto"/>
          <w:sz w:val="20"/>
          <w:szCs w:val="20"/>
        </w:rPr>
      </w:pPr>
    </w:p>
    <w:p w14:paraId="0BCE7F66"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Under the Medical Device Regulation, the General Safety and Performance Requirements (GSPRs) of Annex I are more demanding that their Medical Device Directive counterparts, the Essential Requirements. Where the Directive included 13 Essential Requirements, the Regulation has 23 requirements that must be considered. </w:t>
      </w:r>
    </w:p>
    <w:p w14:paraId="0BFA1498"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Medical device manufacturers must demonstrate conformity with the GSPRs, including the use of justification, validation, and verification of the solutions used to meet the applicable requirements. For those requirements which are considered to not be applicable, a justification of this fact must be provided. </w:t>
      </w:r>
    </w:p>
    <w:p w14:paraId="13F4C8F6" w14:textId="77777777" w:rsidR="000E7DFB" w:rsidRDefault="00000000">
      <w:pPr>
        <w:widowControl w:val="0"/>
        <w:spacing w:before="200" w:after="200"/>
        <w:ind w:right="390"/>
        <w:rPr>
          <w:rFonts w:ascii="Roboto" w:eastAsia="Roboto" w:hAnsi="Roboto" w:cs="Roboto"/>
          <w:b/>
          <w:sz w:val="20"/>
          <w:szCs w:val="20"/>
        </w:rPr>
      </w:pPr>
      <w:r>
        <w:rPr>
          <w:rFonts w:ascii="Roboto" w:eastAsia="Roboto" w:hAnsi="Roboto" w:cs="Roboto"/>
          <w:b/>
          <w:sz w:val="20"/>
          <w:szCs w:val="20"/>
        </w:rPr>
        <w:t xml:space="preserve">The completed checklist must include: </w:t>
      </w:r>
    </w:p>
    <w:p w14:paraId="30CE529F" w14:textId="77777777" w:rsidR="000E7DFB" w:rsidRDefault="00000000">
      <w:pPr>
        <w:widowControl w:val="0"/>
        <w:numPr>
          <w:ilvl w:val="0"/>
          <w:numId w:val="4"/>
        </w:numPr>
        <w:spacing w:before="100" w:after="100"/>
        <w:ind w:right="390"/>
        <w:rPr>
          <w:rFonts w:ascii="Roboto" w:eastAsia="Roboto" w:hAnsi="Roboto" w:cs="Roboto"/>
          <w:sz w:val="20"/>
          <w:szCs w:val="20"/>
        </w:rPr>
      </w:pPr>
      <w:r>
        <w:rPr>
          <w:rFonts w:ascii="Roboto" w:eastAsia="Roboto" w:hAnsi="Roboto" w:cs="Roboto"/>
          <w:sz w:val="20"/>
          <w:szCs w:val="20"/>
        </w:rPr>
        <w:t xml:space="preserve">The general safety and performance requirements that apply to the device and an explanation as to why others to not apply; </w:t>
      </w:r>
    </w:p>
    <w:p w14:paraId="76445BA6" w14:textId="77777777" w:rsidR="000E7DFB" w:rsidRDefault="00000000">
      <w:pPr>
        <w:widowControl w:val="0"/>
        <w:numPr>
          <w:ilvl w:val="0"/>
          <w:numId w:val="4"/>
        </w:numPr>
        <w:spacing w:before="100" w:after="100"/>
        <w:ind w:right="390"/>
        <w:rPr>
          <w:rFonts w:ascii="Roboto" w:eastAsia="Roboto" w:hAnsi="Roboto" w:cs="Roboto"/>
          <w:sz w:val="20"/>
          <w:szCs w:val="20"/>
        </w:rPr>
      </w:pPr>
      <w:r>
        <w:rPr>
          <w:rFonts w:ascii="Roboto" w:eastAsia="Roboto" w:hAnsi="Roboto" w:cs="Roboto"/>
          <w:sz w:val="20"/>
          <w:szCs w:val="20"/>
        </w:rPr>
        <w:t xml:space="preserve">The method or methods use to demonstrate conformity with each appliable requirement; </w:t>
      </w:r>
    </w:p>
    <w:p w14:paraId="377CF0DB" w14:textId="77777777" w:rsidR="000E7DFB" w:rsidRDefault="00000000">
      <w:pPr>
        <w:widowControl w:val="0"/>
        <w:numPr>
          <w:ilvl w:val="0"/>
          <w:numId w:val="4"/>
        </w:numPr>
        <w:spacing w:before="100" w:after="100"/>
        <w:ind w:right="390"/>
        <w:rPr>
          <w:rFonts w:ascii="Roboto" w:eastAsia="Roboto" w:hAnsi="Roboto" w:cs="Roboto"/>
          <w:sz w:val="20"/>
          <w:szCs w:val="20"/>
        </w:rPr>
      </w:pPr>
      <w:r>
        <w:rPr>
          <w:rFonts w:ascii="Roboto" w:eastAsia="Roboto" w:hAnsi="Roboto" w:cs="Roboto"/>
          <w:sz w:val="20"/>
          <w:szCs w:val="20"/>
        </w:rPr>
        <w:t xml:space="preserve">The standards, common specifications, or other solutions applied to meet the requirement; </w:t>
      </w:r>
    </w:p>
    <w:p w14:paraId="4F30DDA5" w14:textId="77777777" w:rsidR="000E7DFB" w:rsidRDefault="00000000">
      <w:pPr>
        <w:widowControl w:val="0"/>
        <w:numPr>
          <w:ilvl w:val="0"/>
          <w:numId w:val="4"/>
        </w:numPr>
        <w:spacing w:before="100" w:after="100"/>
        <w:ind w:right="390"/>
        <w:rPr>
          <w:rFonts w:ascii="Roboto" w:eastAsia="Roboto" w:hAnsi="Roboto" w:cs="Roboto"/>
          <w:sz w:val="20"/>
          <w:szCs w:val="20"/>
        </w:rPr>
      </w:pPr>
      <w:r>
        <w:rPr>
          <w:rFonts w:ascii="Roboto" w:eastAsia="Roboto" w:hAnsi="Roboto" w:cs="Roboto"/>
          <w:sz w:val="20"/>
          <w:szCs w:val="20"/>
        </w:rPr>
        <w:t xml:space="preserve">The precise identity of the controlled documents offering evidence of conformity with each standard, common specification or other method applied to demonstrate conformity with the general safety and performance requirements. The information referred to under this point shall incorporate a cross-reference to the location of such evidence with the full technical documentation. </w:t>
      </w:r>
    </w:p>
    <w:p w14:paraId="20B3E5D9" w14:textId="77777777" w:rsidR="000E7DFB" w:rsidRDefault="00000000">
      <w:pPr>
        <w:widowControl w:val="0"/>
        <w:spacing w:before="200" w:after="200"/>
        <w:ind w:right="390"/>
        <w:rPr>
          <w:rFonts w:ascii="Roboto" w:eastAsia="Roboto" w:hAnsi="Roboto" w:cs="Roboto"/>
          <w:b/>
          <w:sz w:val="28"/>
          <w:szCs w:val="28"/>
        </w:rPr>
      </w:pPr>
      <w:r>
        <w:br w:type="page"/>
      </w:r>
    </w:p>
    <w:p w14:paraId="308586AE" w14:textId="77777777" w:rsidR="000E7DFB" w:rsidRDefault="00000000">
      <w:pPr>
        <w:widowControl w:val="0"/>
        <w:spacing w:before="200" w:after="200"/>
        <w:ind w:right="390"/>
        <w:rPr>
          <w:rFonts w:ascii="Roboto" w:eastAsia="Roboto" w:hAnsi="Roboto" w:cs="Roboto"/>
          <w:b/>
          <w:sz w:val="28"/>
          <w:szCs w:val="28"/>
        </w:rPr>
      </w:pPr>
      <w:r>
        <w:rPr>
          <w:rFonts w:ascii="Roboto" w:eastAsia="Roboto" w:hAnsi="Roboto" w:cs="Roboto"/>
          <w:b/>
          <w:sz w:val="28"/>
          <w:szCs w:val="28"/>
        </w:rPr>
        <w:lastRenderedPageBreak/>
        <w:t xml:space="preserve">The GSPRs are separated into three chapters: </w:t>
      </w:r>
    </w:p>
    <w:p w14:paraId="0D8C9AAE"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b/>
          <w:sz w:val="20"/>
          <w:szCs w:val="20"/>
        </w:rPr>
        <w:t>Chapter I (GSPRs 1 – 9)</w:t>
      </w:r>
      <w:r>
        <w:rPr>
          <w:rFonts w:ascii="Roboto" w:eastAsia="Roboto" w:hAnsi="Roboto" w:cs="Roboto"/>
          <w:sz w:val="20"/>
          <w:szCs w:val="20"/>
        </w:rPr>
        <w:t xml:space="preserve"> examines the General Requirements related to risk management, risk control, and benefit-risk. The first eight GSPRs in this chapter apply to all devices. </w:t>
      </w:r>
    </w:p>
    <w:p w14:paraId="6616B40A"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b/>
          <w:sz w:val="20"/>
          <w:szCs w:val="20"/>
        </w:rPr>
        <w:t>Chapter II (GSPRs 10 – 22)</w:t>
      </w:r>
      <w:r>
        <w:rPr>
          <w:rFonts w:ascii="Roboto" w:eastAsia="Roboto" w:hAnsi="Roboto" w:cs="Roboto"/>
          <w:sz w:val="20"/>
          <w:szCs w:val="20"/>
        </w:rPr>
        <w:t xml:space="preserve"> deals with Requirements Regarding Design, and Manufacture. This chapter is broken down into the following subsections: </w:t>
      </w:r>
    </w:p>
    <w:p w14:paraId="1005D1A1"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Chemical, physical and biological properties </w:t>
      </w:r>
    </w:p>
    <w:p w14:paraId="4A47D9D7"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Infection and microbial contamination </w:t>
      </w:r>
    </w:p>
    <w:p w14:paraId="417CEA77"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Devices incorporating a substance considered to be a medical product </w:t>
      </w:r>
    </w:p>
    <w:p w14:paraId="703BBD81"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Devices incorporating materials of biological origin </w:t>
      </w:r>
    </w:p>
    <w:p w14:paraId="3EE1FBBE"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Construction of devices and interaction with their environment </w:t>
      </w:r>
    </w:p>
    <w:p w14:paraId="7E8387DA"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Devices with a diagnostic or measuring function </w:t>
      </w:r>
    </w:p>
    <w:p w14:paraId="16FFC29D"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radiation </w:t>
      </w:r>
    </w:p>
    <w:p w14:paraId="6CD9C3CB"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Electronic programmable systems </w:t>
      </w:r>
    </w:p>
    <w:p w14:paraId="79393CE0"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Active devices and devices connected to them </w:t>
      </w:r>
    </w:p>
    <w:p w14:paraId="23E16094"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Particular requirements for active implantable devices </w:t>
      </w:r>
    </w:p>
    <w:p w14:paraId="1842C358"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mechanical and thermal risks </w:t>
      </w:r>
    </w:p>
    <w:p w14:paraId="544CB593"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the risks posed to the patient or user by devices supplying energy or substances </w:t>
      </w:r>
    </w:p>
    <w:p w14:paraId="1DDEA17F" w14:textId="77777777" w:rsidR="000E7DFB" w:rsidRDefault="00000000">
      <w:pPr>
        <w:widowControl w:val="0"/>
        <w:numPr>
          <w:ilvl w:val="0"/>
          <w:numId w:val="2"/>
        </w:numPr>
        <w:spacing w:before="100" w:after="100"/>
        <w:ind w:right="390"/>
        <w:rPr>
          <w:rFonts w:ascii="Roboto" w:eastAsia="Roboto" w:hAnsi="Roboto" w:cs="Roboto"/>
          <w:sz w:val="20"/>
          <w:szCs w:val="20"/>
        </w:rPr>
      </w:pPr>
      <w:r>
        <w:rPr>
          <w:rFonts w:ascii="Roboto" w:eastAsia="Roboto" w:hAnsi="Roboto" w:cs="Roboto"/>
          <w:sz w:val="20"/>
          <w:szCs w:val="20"/>
        </w:rPr>
        <w:t xml:space="preserve">Protection against the risks posed by medical devices intended by the manufacturer for use by lay persons </w:t>
      </w:r>
    </w:p>
    <w:p w14:paraId="00E6377E"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b/>
          <w:sz w:val="20"/>
          <w:szCs w:val="20"/>
        </w:rPr>
        <w:t>Chapter III (GSPR 23)</w:t>
      </w:r>
      <w:r>
        <w:rPr>
          <w:rFonts w:ascii="Roboto" w:eastAsia="Roboto" w:hAnsi="Roboto" w:cs="Roboto"/>
          <w:sz w:val="20"/>
          <w:szCs w:val="20"/>
        </w:rPr>
        <w:t xml:space="preserve"> focuses on Requirements Regarding Information Supplied With The Device, specially the following aspects: </w:t>
      </w:r>
    </w:p>
    <w:p w14:paraId="1AEB92A6" w14:textId="77777777" w:rsidR="000E7DFB" w:rsidRDefault="00000000">
      <w:pPr>
        <w:widowControl w:val="0"/>
        <w:numPr>
          <w:ilvl w:val="0"/>
          <w:numId w:val="1"/>
        </w:numPr>
        <w:spacing w:before="100" w:after="100"/>
        <w:ind w:right="390"/>
        <w:rPr>
          <w:rFonts w:ascii="Roboto" w:eastAsia="Roboto" w:hAnsi="Roboto" w:cs="Roboto"/>
          <w:sz w:val="20"/>
          <w:szCs w:val="20"/>
        </w:rPr>
      </w:pPr>
      <w:r>
        <w:rPr>
          <w:rFonts w:ascii="Roboto" w:eastAsia="Roboto" w:hAnsi="Roboto" w:cs="Roboto"/>
          <w:sz w:val="20"/>
          <w:szCs w:val="20"/>
        </w:rPr>
        <w:t xml:space="preserve">Label and instructions for use </w:t>
      </w:r>
    </w:p>
    <w:p w14:paraId="5A65B4C9" w14:textId="77777777" w:rsidR="000E7DFB" w:rsidRDefault="00000000">
      <w:pPr>
        <w:widowControl w:val="0"/>
        <w:numPr>
          <w:ilvl w:val="0"/>
          <w:numId w:val="1"/>
        </w:numPr>
        <w:spacing w:before="100" w:after="100"/>
        <w:ind w:right="390"/>
        <w:rPr>
          <w:rFonts w:ascii="Roboto" w:eastAsia="Roboto" w:hAnsi="Roboto" w:cs="Roboto"/>
          <w:sz w:val="20"/>
          <w:szCs w:val="20"/>
        </w:rPr>
      </w:pPr>
      <w:r>
        <w:rPr>
          <w:rFonts w:ascii="Roboto" w:eastAsia="Roboto" w:hAnsi="Roboto" w:cs="Roboto"/>
          <w:sz w:val="20"/>
          <w:szCs w:val="20"/>
        </w:rPr>
        <w:t xml:space="preserve">General requirements regarding the information supplied by the manufacturer </w:t>
      </w:r>
    </w:p>
    <w:p w14:paraId="0AD55721" w14:textId="77777777" w:rsidR="000E7DFB" w:rsidRDefault="00000000">
      <w:pPr>
        <w:widowControl w:val="0"/>
        <w:numPr>
          <w:ilvl w:val="0"/>
          <w:numId w:val="1"/>
        </w:numPr>
        <w:spacing w:before="100" w:after="100"/>
        <w:ind w:right="390"/>
        <w:rPr>
          <w:rFonts w:ascii="Roboto" w:eastAsia="Roboto" w:hAnsi="Roboto" w:cs="Roboto"/>
          <w:sz w:val="20"/>
          <w:szCs w:val="20"/>
        </w:rPr>
      </w:pPr>
      <w:r>
        <w:rPr>
          <w:rFonts w:ascii="Roboto" w:eastAsia="Roboto" w:hAnsi="Roboto" w:cs="Roboto"/>
          <w:sz w:val="20"/>
          <w:szCs w:val="20"/>
        </w:rPr>
        <w:t xml:space="preserve">Information on the label </w:t>
      </w:r>
    </w:p>
    <w:p w14:paraId="357C4F87" w14:textId="77777777" w:rsidR="000E7DFB" w:rsidRDefault="00000000">
      <w:pPr>
        <w:widowControl w:val="0"/>
        <w:numPr>
          <w:ilvl w:val="0"/>
          <w:numId w:val="1"/>
        </w:numPr>
        <w:spacing w:before="100" w:after="100"/>
        <w:ind w:right="390"/>
        <w:rPr>
          <w:rFonts w:ascii="Roboto" w:eastAsia="Roboto" w:hAnsi="Roboto" w:cs="Roboto"/>
          <w:sz w:val="20"/>
          <w:szCs w:val="20"/>
        </w:rPr>
      </w:pPr>
      <w:r>
        <w:rPr>
          <w:rFonts w:ascii="Roboto" w:eastAsia="Roboto" w:hAnsi="Roboto" w:cs="Roboto"/>
          <w:sz w:val="20"/>
          <w:szCs w:val="20"/>
        </w:rPr>
        <w:t xml:space="preserve">Information on the packaging which maintains the sterile condition of a device </w:t>
      </w:r>
    </w:p>
    <w:p w14:paraId="7D03ACE8" w14:textId="77777777" w:rsidR="000E7DFB" w:rsidRDefault="00000000">
      <w:pPr>
        <w:widowControl w:val="0"/>
        <w:numPr>
          <w:ilvl w:val="0"/>
          <w:numId w:val="1"/>
        </w:numPr>
        <w:spacing w:before="100" w:after="100"/>
        <w:ind w:right="390"/>
        <w:rPr>
          <w:rFonts w:ascii="Roboto" w:eastAsia="Roboto" w:hAnsi="Roboto" w:cs="Roboto"/>
          <w:sz w:val="20"/>
          <w:szCs w:val="20"/>
        </w:rPr>
      </w:pPr>
      <w:r>
        <w:rPr>
          <w:rFonts w:ascii="Roboto" w:eastAsia="Roboto" w:hAnsi="Roboto" w:cs="Roboto"/>
          <w:sz w:val="20"/>
          <w:szCs w:val="20"/>
        </w:rPr>
        <w:t xml:space="preserve">Information in the instructions for use. </w:t>
      </w:r>
    </w:p>
    <w:p w14:paraId="110D2955"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The applicability of the requirements listed in Chapters II and III should be examined on a case-by-case basis, depending on the nature of the device in question. </w:t>
      </w:r>
    </w:p>
    <w:p w14:paraId="40F76ED5" w14:textId="77777777" w:rsidR="000E7DFB" w:rsidRDefault="00000000">
      <w:pPr>
        <w:widowControl w:val="0"/>
        <w:spacing w:before="200" w:after="200"/>
        <w:ind w:right="390"/>
        <w:rPr>
          <w:rFonts w:ascii="Roboto" w:eastAsia="Roboto" w:hAnsi="Roboto" w:cs="Roboto"/>
          <w:b/>
          <w:sz w:val="28"/>
          <w:szCs w:val="28"/>
        </w:rPr>
      </w:pPr>
      <w:r>
        <w:br w:type="page"/>
      </w:r>
    </w:p>
    <w:p w14:paraId="6F63A9C2" w14:textId="77777777" w:rsidR="000E7DFB" w:rsidRDefault="00000000">
      <w:pPr>
        <w:widowControl w:val="0"/>
        <w:spacing w:before="200" w:after="200"/>
        <w:ind w:right="390"/>
        <w:rPr>
          <w:rFonts w:ascii="Roboto" w:eastAsia="Roboto" w:hAnsi="Roboto" w:cs="Roboto"/>
          <w:b/>
          <w:sz w:val="28"/>
          <w:szCs w:val="28"/>
        </w:rPr>
      </w:pPr>
      <w:r>
        <w:rPr>
          <w:rFonts w:ascii="Roboto" w:eastAsia="Roboto" w:hAnsi="Roboto" w:cs="Roboto"/>
          <w:b/>
          <w:sz w:val="28"/>
          <w:szCs w:val="28"/>
        </w:rPr>
        <w:lastRenderedPageBreak/>
        <w:t xml:space="preserve">Guidance for using the GSPR checklist template: </w:t>
      </w:r>
    </w:p>
    <w:p w14:paraId="5D746326" w14:textId="77777777" w:rsidR="000E7DFB" w:rsidRDefault="00000000">
      <w:pPr>
        <w:widowControl w:val="0"/>
        <w:spacing w:before="200" w:after="200"/>
        <w:ind w:right="390"/>
        <w:rPr>
          <w:rFonts w:ascii="Roboto" w:eastAsia="Roboto" w:hAnsi="Roboto" w:cs="Roboto"/>
          <w:i/>
          <w:color w:val="4472C4"/>
          <w:sz w:val="20"/>
          <w:szCs w:val="20"/>
        </w:rPr>
      </w:pPr>
      <w:r>
        <w:rPr>
          <w:rFonts w:ascii="Roboto" w:eastAsia="Roboto" w:hAnsi="Roboto" w:cs="Roboto"/>
          <w:i/>
          <w:color w:val="4472C4"/>
          <w:sz w:val="20"/>
          <w:szCs w:val="20"/>
        </w:rPr>
        <w:t xml:space="preserve">Sample text is in blue italics. </w:t>
      </w:r>
    </w:p>
    <w:p w14:paraId="550C8364"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The text in the </w:t>
      </w:r>
      <w:r>
        <w:rPr>
          <w:rFonts w:ascii="Roboto" w:eastAsia="Roboto" w:hAnsi="Roboto" w:cs="Roboto"/>
          <w:b/>
          <w:sz w:val="20"/>
          <w:szCs w:val="20"/>
        </w:rPr>
        <w:t>“Methods Applied”</w:t>
      </w:r>
      <w:r>
        <w:rPr>
          <w:rFonts w:ascii="Roboto" w:eastAsia="Roboto" w:hAnsi="Roboto" w:cs="Roboto"/>
          <w:sz w:val="20"/>
          <w:szCs w:val="20"/>
        </w:rPr>
        <w:t xml:space="preserve"> column is sample text only. The text should be expanded upon, or amended to accurately reflect the individual manufacturer’s specific processes and procedures.</w:t>
      </w:r>
    </w:p>
    <w:p w14:paraId="5C198452"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Standards and solutions referenced are suggestions only – the list is non-exhaustive and the applicable standards must be determined by the manufacturer according to their devices. </w:t>
      </w:r>
    </w:p>
    <w:p w14:paraId="59F61454"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b/>
          <w:sz w:val="20"/>
          <w:szCs w:val="20"/>
        </w:rPr>
        <w:t>GSPRs 1-9 are applicable to all devices.</w:t>
      </w:r>
      <w:r>
        <w:rPr>
          <w:rFonts w:ascii="Roboto" w:eastAsia="Roboto" w:hAnsi="Roboto" w:cs="Roboto"/>
          <w:sz w:val="20"/>
          <w:szCs w:val="20"/>
        </w:rPr>
        <w:t xml:space="preserve"> The applicability of the remaining GSPRs must be determined by the device manufacturer according to their individual devices. For those GSPRs that are not applicable, a justification should be included in the “Evidence” column. </w:t>
      </w:r>
    </w:p>
    <w:p w14:paraId="5076D2DA" w14:textId="77777777" w:rsidR="000E7DFB" w:rsidRDefault="00000000">
      <w:pPr>
        <w:widowControl w:val="0"/>
        <w:spacing w:before="200" w:after="200"/>
        <w:ind w:right="390"/>
        <w:rPr>
          <w:rFonts w:ascii="Roboto" w:eastAsia="Roboto" w:hAnsi="Roboto" w:cs="Roboto"/>
          <w:sz w:val="20"/>
          <w:szCs w:val="20"/>
        </w:rPr>
      </w:pPr>
      <w:r>
        <w:rPr>
          <w:rFonts w:ascii="Roboto" w:eastAsia="Roboto" w:hAnsi="Roboto" w:cs="Roboto"/>
          <w:sz w:val="20"/>
          <w:szCs w:val="20"/>
        </w:rPr>
        <w:t xml:space="preserve">As much detail as possible should be given on the location of evidence, e.g. where Risk Management File (RMF) is referenced, the specific section of the file addressing that particular risk should be identified; where instructions for Use (IFU) is referenced, the applicable section of the IFU should be identified. </w:t>
      </w:r>
    </w:p>
    <w:p w14:paraId="7983C417" w14:textId="77777777" w:rsidR="000E7DFB" w:rsidRDefault="00000000">
      <w:pPr>
        <w:widowControl w:val="0"/>
        <w:spacing w:before="200" w:after="200"/>
        <w:ind w:right="390"/>
        <w:rPr>
          <w:rFonts w:ascii="Roboto" w:eastAsia="Roboto" w:hAnsi="Roboto" w:cs="Roboto"/>
          <w:sz w:val="20"/>
          <w:szCs w:val="20"/>
        </w:rPr>
        <w:sectPr w:rsidR="000E7DFB">
          <w:pgSz w:w="11900" w:h="16820"/>
          <w:pgMar w:top="388" w:right="1440" w:bottom="1468" w:left="1440" w:header="720" w:footer="1872" w:gutter="0"/>
          <w:cols w:space="720"/>
        </w:sectPr>
      </w:pPr>
      <w:r>
        <w:rPr>
          <w:rFonts w:ascii="Roboto" w:eastAsia="Roboto" w:hAnsi="Roboto" w:cs="Roboto"/>
          <w:sz w:val="20"/>
          <w:szCs w:val="20"/>
        </w:rPr>
        <w:t>MDCG guidance documents should be included in the Standards and Solutions column where appropriate. They have not been included in this checklist given that they are constantly evolving and going through update.</w:t>
      </w:r>
    </w:p>
    <w:p w14:paraId="4F06B0D3" w14:textId="77777777" w:rsidR="000E7DFB" w:rsidRDefault="000E7DFB">
      <w:pPr>
        <w:widowControl w:val="0"/>
        <w:pBdr>
          <w:top w:val="nil"/>
          <w:left w:val="nil"/>
          <w:bottom w:val="nil"/>
          <w:right w:val="nil"/>
          <w:between w:val="nil"/>
        </w:pBdr>
        <w:spacing w:line="240" w:lineRule="auto"/>
        <w:rPr>
          <w:rFonts w:ascii="Roboto" w:eastAsia="Roboto" w:hAnsi="Roboto" w:cs="Roboto"/>
          <w:color w:val="000000"/>
        </w:rPr>
      </w:pPr>
    </w:p>
    <w:tbl>
      <w:tblPr>
        <w:tblStyle w:val="a3"/>
        <w:tblW w:w="13952"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8"/>
        <w:gridCol w:w="7092"/>
        <w:gridCol w:w="5022"/>
      </w:tblGrid>
      <w:tr w:rsidR="000E7DFB" w14:paraId="5E64912C" w14:textId="77777777">
        <w:trPr>
          <w:trHeight w:val="215"/>
        </w:trPr>
        <w:tc>
          <w:tcPr>
            <w:tcW w:w="13951" w:type="dxa"/>
            <w:gridSpan w:val="3"/>
            <w:tcBorders>
              <w:top w:val="single" w:sz="8" w:space="0" w:color="EDF0F2"/>
              <w:left w:val="single" w:sz="8" w:space="0" w:color="EDF0F2"/>
              <w:bottom w:val="single" w:sz="8" w:space="0" w:color="EDF0F2"/>
              <w:right w:val="single" w:sz="8" w:space="0" w:color="EDF0F2"/>
            </w:tcBorders>
            <w:shd w:val="clear" w:color="auto" w:fill="01163B"/>
            <w:tcMar>
              <w:top w:w="100" w:type="dxa"/>
              <w:left w:w="100" w:type="dxa"/>
              <w:bottom w:w="100" w:type="dxa"/>
              <w:right w:w="100" w:type="dxa"/>
            </w:tcMar>
          </w:tcPr>
          <w:p w14:paraId="4EBA5BE7" w14:textId="77777777" w:rsidR="000E7DFB" w:rsidRDefault="00000000">
            <w:pPr>
              <w:widowControl w:val="0"/>
              <w:pBdr>
                <w:top w:val="nil"/>
                <w:left w:val="nil"/>
                <w:bottom w:val="nil"/>
                <w:right w:val="nil"/>
                <w:between w:val="nil"/>
              </w:pBdr>
              <w:spacing w:line="240" w:lineRule="auto"/>
              <w:jc w:val="center"/>
              <w:rPr>
                <w:rFonts w:ascii="Roboto" w:eastAsia="Roboto" w:hAnsi="Roboto" w:cs="Roboto"/>
                <w:b/>
                <w:color w:val="EDF0F2"/>
                <w:sz w:val="18"/>
                <w:szCs w:val="18"/>
              </w:rPr>
            </w:pPr>
            <w:r>
              <w:rPr>
                <w:rFonts w:ascii="Roboto" w:eastAsia="Roboto" w:hAnsi="Roboto" w:cs="Roboto"/>
                <w:b/>
                <w:color w:val="EDF0F2"/>
                <w:sz w:val="18"/>
                <w:szCs w:val="18"/>
              </w:rPr>
              <w:t>Suggested Standards</w:t>
            </w:r>
          </w:p>
        </w:tc>
      </w:tr>
      <w:tr w:rsidR="000E7DFB" w14:paraId="3CC5829A" w14:textId="77777777">
        <w:trPr>
          <w:trHeight w:val="422"/>
        </w:trPr>
        <w:tc>
          <w:tcPr>
            <w:tcW w:w="1838" w:type="dxa"/>
            <w:tcBorders>
              <w:top w:val="single" w:sz="8" w:space="0" w:color="EDF0F2"/>
              <w:left w:val="single" w:sz="8" w:space="0" w:color="EDF0F2"/>
              <w:bottom w:val="single" w:sz="4" w:space="0" w:color="666666"/>
              <w:right w:val="single" w:sz="8" w:space="0" w:color="EDF0F2"/>
            </w:tcBorders>
            <w:shd w:val="clear" w:color="auto" w:fill="01163B"/>
            <w:tcMar>
              <w:top w:w="100" w:type="dxa"/>
              <w:left w:w="100" w:type="dxa"/>
              <w:bottom w:w="100" w:type="dxa"/>
              <w:right w:w="100" w:type="dxa"/>
            </w:tcMar>
          </w:tcPr>
          <w:p w14:paraId="5322202C" w14:textId="77777777" w:rsidR="000E7DFB" w:rsidRDefault="00000000">
            <w:pPr>
              <w:widowControl w:val="0"/>
              <w:pBdr>
                <w:top w:val="nil"/>
                <w:left w:val="nil"/>
                <w:bottom w:val="nil"/>
                <w:right w:val="nil"/>
                <w:between w:val="nil"/>
              </w:pBdr>
              <w:spacing w:line="240" w:lineRule="auto"/>
              <w:ind w:left="122"/>
              <w:jc w:val="center"/>
              <w:rPr>
                <w:rFonts w:ascii="Roboto" w:eastAsia="Roboto" w:hAnsi="Roboto" w:cs="Roboto"/>
                <w:b/>
                <w:color w:val="EDF0F2"/>
                <w:sz w:val="18"/>
                <w:szCs w:val="18"/>
              </w:rPr>
            </w:pPr>
            <w:r>
              <w:rPr>
                <w:rFonts w:ascii="Roboto" w:eastAsia="Roboto" w:hAnsi="Roboto" w:cs="Roboto"/>
                <w:b/>
                <w:color w:val="EDF0F2"/>
                <w:sz w:val="18"/>
                <w:szCs w:val="18"/>
              </w:rPr>
              <w:t xml:space="preserve">Standard </w:t>
            </w:r>
          </w:p>
          <w:p w14:paraId="5F3913FF" w14:textId="77777777" w:rsidR="000E7DFB" w:rsidRDefault="00000000">
            <w:pPr>
              <w:widowControl w:val="0"/>
              <w:pBdr>
                <w:top w:val="nil"/>
                <w:left w:val="nil"/>
                <w:bottom w:val="nil"/>
                <w:right w:val="nil"/>
                <w:between w:val="nil"/>
              </w:pBdr>
              <w:spacing w:line="240" w:lineRule="auto"/>
              <w:ind w:left="126"/>
              <w:jc w:val="center"/>
              <w:rPr>
                <w:rFonts w:ascii="Roboto" w:eastAsia="Roboto" w:hAnsi="Roboto" w:cs="Roboto"/>
                <w:b/>
                <w:color w:val="EDF0F2"/>
                <w:sz w:val="18"/>
                <w:szCs w:val="18"/>
              </w:rPr>
            </w:pPr>
            <w:r>
              <w:rPr>
                <w:rFonts w:ascii="Roboto" w:eastAsia="Roboto" w:hAnsi="Roboto" w:cs="Roboto"/>
                <w:b/>
                <w:color w:val="EDF0F2"/>
                <w:sz w:val="18"/>
                <w:szCs w:val="18"/>
              </w:rPr>
              <w:t>reference</w:t>
            </w:r>
          </w:p>
        </w:tc>
        <w:tc>
          <w:tcPr>
            <w:tcW w:w="7091" w:type="dxa"/>
            <w:tcBorders>
              <w:top w:val="single" w:sz="8" w:space="0" w:color="EDF0F2"/>
              <w:left w:val="single" w:sz="8" w:space="0" w:color="EDF0F2"/>
              <w:bottom w:val="single" w:sz="4" w:space="0" w:color="666666"/>
              <w:right w:val="single" w:sz="8" w:space="0" w:color="EDF0F2"/>
            </w:tcBorders>
            <w:shd w:val="clear" w:color="auto" w:fill="01163B"/>
            <w:tcMar>
              <w:top w:w="100" w:type="dxa"/>
              <w:left w:w="100" w:type="dxa"/>
              <w:bottom w:w="100" w:type="dxa"/>
              <w:right w:w="100" w:type="dxa"/>
            </w:tcMar>
          </w:tcPr>
          <w:p w14:paraId="2BC0F993" w14:textId="77777777" w:rsidR="000E7DFB" w:rsidRDefault="00000000">
            <w:pPr>
              <w:widowControl w:val="0"/>
              <w:pBdr>
                <w:top w:val="nil"/>
                <w:left w:val="nil"/>
                <w:bottom w:val="nil"/>
                <w:right w:val="nil"/>
                <w:between w:val="nil"/>
              </w:pBdr>
              <w:spacing w:line="240" w:lineRule="auto"/>
              <w:ind w:left="112"/>
              <w:jc w:val="center"/>
              <w:rPr>
                <w:rFonts w:ascii="Roboto" w:eastAsia="Roboto" w:hAnsi="Roboto" w:cs="Roboto"/>
                <w:b/>
                <w:color w:val="EDF0F2"/>
                <w:sz w:val="18"/>
                <w:szCs w:val="18"/>
              </w:rPr>
            </w:pPr>
            <w:r>
              <w:rPr>
                <w:rFonts w:ascii="Roboto" w:eastAsia="Roboto" w:hAnsi="Roboto" w:cs="Roboto"/>
                <w:b/>
                <w:color w:val="EDF0F2"/>
                <w:sz w:val="18"/>
                <w:szCs w:val="18"/>
              </w:rPr>
              <w:t xml:space="preserve">Title </w:t>
            </w:r>
          </w:p>
        </w:tc>
        <w:tc>
          <w:tcPr>
            <w:tcW w:w="5022" w:type="dxa"/>
            <w:tcBorders>
              <w:top w:val="single" w:sz="8" w:space="0" w:color="EDF0F2"/>
              <w:left w:val="single" w:sz="8" w:space="0" w:color="EDF0F2"/>
              <w:bottom w:val="single" w:sz="4" w:space="0" w:color="666666"/>
              <w:right w:val="single" w:sz="8" w:space="0" w:color="EDF0F2"/>
            </w:tcBorders>
            <w:shd w:val="clear" w:color="auto" w:fill="01163B"/>
            <w:tcMar>
              <w:top w:w="100" w:type="dxa"/>
              <w:left w:w="100" w:type="dxa"/>
              <w:bottom w:w="100" w:type="dxa"/>
              <w:right w:w="100" w:type="dxa"/>
            </w:tcMar>
          </w:tcPr>
          <w:p w14:paraId="2533515F" w14:textId="77777777" w:rsidR="000E7DFB" w:rsidRDefault="00000000">
            <w:pPr>
              <w:widowControl w:val="0"/>
              <w:pBdr>
                <w:top w:val="nil"/>
                <w:left w:val="nil"/>
                <w:bottom w:val="nil"/>
                <w:right w:val="nil"/>
                <w:between w:val="nil"/>
              </w:pBdr>
              <w:spacing w:line="240" w:lineRule="auto"/>
              <w:ind w:left="112"/>
              <w:jc w:val="center"/>
              <w:rPr>
                <w:rFonts w:ascii="Roboto" w:eastAsia="Roboto" w:hAnsi="Roboto" w:cs="Roboto"/>
                <w:b/>
                <w:color w:val="EDF0F2"/>
                <w:sz w:val="18"/>
                <w:szCs w:val="18"/>
              </w:rPr>
            </w:pPr>
            <w:r>
              <w:rPr>
                <w:rFonts w:ascii="Roboto" w:eastAsia="Roboto" w:hAnsi="Roboto" w:cs="Roboto"/>
                <w:b/>
                <w:color w:val="EDF0F2"/>
                <w:sz w:val="18"/>
                <w:szCs w:val="18"/>
              </w:rPr>
              <w:t>Typically covers (non-exhaustive)</w:t>
            </w:r>
          </w:p>
        </w:tc>
      </w:tr>
      <w:tr w:rsidR="000E7DFB" w14:paraId="7B6565DE" w14:textId="77777777">
        <w:trPr>
          <w:trHeight w:val="220"/>
        </w:trPr>
        <w:tc>
          <w:tcPr>
            <w:tcW w:w="1838" w:type="dxa"/>
            <w:tcBorders>
              <w:top w:val="single" w:sz="4" w:space="0" w:color="666666"/>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003026AA" w14:textId="77777777" w:rsidR="000E7DFB" w:rsidRDefault="00000000">
            <w:pPr>
              <w:widowControl w:val="0"/>
              <w:pBdr>
                <w:top w:val="nil"/>
                <w:left w:val="nil"/>
                <w:bottom w:val="nil"/>
                <w:right w:val="nil"/>
                <w:between w:val="nil"/>
              </w:pBdr>
              <w:spacing w:line="240" w:lineRule="auto"/>
              <w:ind w:left="130"/>
              <w:rPr>
                <w:rFonts w:ascii="Roboto" w:eastAsia="Roboto" w:hAnsi="Roboto" w:cs="Roboto"/>
                <w:color w:val="000000"/>
                <w:sz w:val="18"/>
                <w:szCs w:val="18"/>
              </w:rPr>
            </w:pPr>
            <w:r>
              <w:rPr>
                <w:rFonts w:ascii="Roboto" w:eastAsia="Roboto" w:hAnsi="Roboto" w:cs="Roboto"/>
                <w:color w:val="000000"/>
                <w:sz w:val="18"/>
                <w:szCs w:val="18"/>
              </w:rPr>
              <w:t xml:space="preserve">EN 285:2015+A1* </w:t>
            </w:r>
          </w:p>
        </w:tc>
        <w:tc>
          <w:tcPr>
            <w:tcW w:w="7091" w:type="dxa"/>
            <w:tcBorders>
              <w:top w:val="single" w:sz="4" w:space="0" w:color="666666"/>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5247FDA1" w14:textId="77777777" w:rsidR="000E7DFB" w:rsidRDefault="00000000">
            <w:pPr>
              <w:widowControl w:val="0"/>
              <w:pBdr>
                <w:top w:val="nil"/>
                <w:left w:val="nil"/>
                <w:bottom w:val="nil"/>
                <w:right w:val="nil"/>
                <w:between w:val="nil"/>
              </w:pBdr>
              <w:spacing w:line="240" w:lineRule="auto"/>
              <w:ind w:left="119"/>
              <w:rPr>
                <w:rFonts w:ascii="Roboto" w:eastAsia="Roboto" w:hAnsi="Roboto" w:cs="Roboto"/>
                <w:color w:val="000000"/>
                <w:sz w:val="18"/>
                <w:szCs w:val="18"/>
                <w:highlight w:val="white"/>
              </w:rPr>
            </w:pPr>
            <w:r>
              <w:rPr>
                <w:rFonts w:ascii="Roboto" w:eastAsia="Roboto" w:hAnsi="Roboto" w:cs="Roboto"/>
                <w:color w:val="000000"/>
                <w:sz w:val="18"/>
                <w:szCs w:val="18"/>
                <w:highlight w:val="white"/>
              </w:rPr>
              <w:t xml:space="preserve">Sterilization – Steam sterilizers – Large sterilizers </w:t>
            </w:r>
          </w:p>
        </w:tc>
        <w:tc>
          <w:tcPr>
            <w:tcW w:w="5022" w:type="dxa"/>
            <w:tcBorders>
              <w:top w:val="single" w:sz="4" w:space="0" w:color="666666"/>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2ED9FA55"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using steam</w:t>
            </w:r>
          </w:p>
        </w:tc>
      </w:tr>
      <w:tr w:rsidR="000E7DFB" w14:paraId="6263BCD7" w14:textId="77777777">
        <w:trPr>
          <w:trHeight w:val="422"/>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7C01F16D"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10993-9*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7197E57F" w14:textId="77777777" w:rsidR="000E7DFB" w:rsidRDefault="00000000">
            <w:pPr>
              <w:widowControl w:val="0"/>
              <w:pBdr>
                <w:top w:val="nil"/>
                <w:left w:val="nil"/>
                <w:bottom w:val="nil"/>
                <w:right w:val="nil"/>
                <w:between w:val="nil"/>
              </w:pBdr>
              <w:spacing w:line="226" w:lineRule="auto"/>
              <w:ind w:left="116" w:right="456" w:firstLine="7"/>
              <w:rPr>
                <w:rFonts w:ascii="Roboto" w:eastAsia="Roboto" w:hAnsi="Roboto" w:cs="Roboto"/>
                <w:color w:val="000000"/>
                <w:sz w:val="18"/>
                <w:szCs w:val="18"/>
                <w:highlight w:val="white"/>
              </w:rPr>
            </w:pPr>
            <w:r>
              <w:rPr>
                <w:rFonts w:ascii="Roboto" w:eastAsia="Roboto" w:hAnsi="Roboto" w:cs="Roboto"/>
                <w:color w:val="000000"/>
                <w:sz w:val="18"/>
                <w:szCs w:val="18"/>
                <w:highlight w:val="white"/>
              </w:rPr>
              <w:t>Biological evaluation of medical devices - Part 9: Framework for identification and quantification of potential degradation products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6B4C1F90" w14:textId="77777777" w:rsidR="000E7DFB" w:rsidRDefault="00000000">
            <w:pPr>
              <w:widowControl w:val="0"/>
              <w:pBdr>
                <w:top w:val="nil"/>
                <w:left w:val="nil"/>
                <w:bottom w:val="nil"/>
                <w:right w:val="nil"/>
                <w:between w:val="nil"/>
              </w:pBdr>
              <w:spacing w:line="240" w:lineRule="auto"/>
              <w:ind w:left="123"/>
              <w:rPr>
                <w:rFonts w:ascii="Roboto" w:eastAsia="Roboto" w:hAnsi="Roboto" w:cs="Roboto"/>
                <w:color w:val="000000"/>
                <w:sz w:val="18"/>
                <w:szCs w:val="18"/>
              </w:rPr>
            </w:pPr>
            <w:r>
              <w:rPr>
                <w:rFonts w:ascii="Roboto" w:eastAsia="Roboto" w:hAnsi="Roboto" w:cs="Roboto"/>
                <w:color w:val="000000"/>
                <w:sz w:val="18"/>
                <w:szCs w:val="18"/>
              </w:rPr>
              <w:t>Biocompatibility testing</w:t>
            </w:r>
          </w:p>
        </w:tc>
      </w:tr>
      <w:tr w:rsidR="000E7DFB" w14:paraId="7DAE2E4D" w14:textId="77777777">
        <w:trPr>
          <w:trHeight w:val="422"/>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275062BE"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10993-12*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51E8D64F" w14:textId="77777777" w:rsidR="000E7DFB" w:rsidRDefault="00000000">
            <w:pPr>
              <w:widowControl w:val="0"/>
              <w:pBdr>
                <w:top w:val="nil"/>
                <w:left w:val="nil"/>
                <w:bottom w:val="nil"/>
                <w:right w:val="nil"/>
                <w:between w:val="nil"/>
              </w:pBdr>
              <w:spacing w:line="226" w:lineRule="auto"/>
              <w:ind w:left="122" w:right="182" w:firstLine="1"/>
              <w:rPr>
                <w:rFonts w:ascii="Roboto" w:eastAsia="Roboto" w:hAnsi="Roboto" w:cs="Roboto"/>
                <w:color w:val="000000"/>
                <w:sz w:val="18"/>
                <w:szCs w:val="18"/>
                <w:highlight w:val="white"/>
              </w:rPr>
            </w:pPr>
            <w:r>
              <w:rPr>
                <w:rFonts w:ascii="Roboto" w:eastAsia="Roboto" w:hAnsi="Roboto" w:cs="Roboto"/>
                <w:color w:val="000000"/>
                <w:sz w:val="18"/>
                <w:szCs w:val="18"/>
                <w:highlight w:val="white"/>
              </w:rPr>
              <w:t>Biological evaluation of medical devices - Part 12: Sample preparation and reference materials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6C7272E2" w14:textId="77777777" w:rsidR="000E7DFB" w:rsidRDefault="00000000">
            <w:pPr>
              <w:widowControl w:val="0"/>
              <w:pBdr>
                <w:top w:val="nil"/>
                <w:left w:val="nil"/>
                <w:bottom w:val="nil"/>
                <w:right w:val="nil"/>
                <w:between w:val="nil"/>
              </w:pBdr>
              <w:spacing w:line="240" w:lineRule="auto"/>
              <w:ind w:left="123"/>
              <w:rPr>
                <w:rFonts w:ascii="Roboto" w:eastAsia="Roboto" w:hAnsi="Roboto" w:cs="Roboto"/>
                <w:color w:val="000000"/>
                <w:sz w:val="18"/>
                <w:szCs w:val="18"/>
              </w:rPr>
            </w:pPr>
            <w:r>
              <w:rPr>
                <w:rFonts w:ascii="Roboto" w:eastAsia="Roboto" w:hAnsi="Roboto" w:cs="Roboto"/>
                <w:color w:val="000000"/>
                <w:sz w:val="18"/>
                <w:szCs w:val="18"/>
              </w:rPr>
              <w:t>Biocompatibility testing</w:t>
            </w:r>
          </w:p>
        </w:tc>
      </w:tr>
      <w:tr w:rsidR="000E7DFB" w14:paraId="4DB7353A" w14:textId="77777777">
        <w:trPr>
          <w:trHeight w:val="427"/>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1E3336E3"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10993-23*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2DCD6022" w14:textId="77777777" w:rsidR="000E7DFB" w:rsidRDefault="00000000">
            <w:pPr>
              <w:widowControl w:val="0"/>
              <w:pBdr>
                <w:top w:val="nil"/>
                <w:left w:val="nil"/>
                <w:bottom w:val="nil"/>
                <w:right w:val="nil"/>
                <w:between w:val="nil"/>
              </w:pBdr>
              <w:spacing w:line="226" w:lineRule="auto"/>
              <w:ind w:left="115" w:right="552" w:firstLine="8"/>
              <w:rPr>
                <w:rFonts w:ascii="Roboto" w:eastAsia="Roboto" w:hAnsi="Roboto" w:cs="Roboto"/>
                <w:color w:val="000000"/>
                <w:sz w:val="18"/>
                <w:szCs w:val="18"/>
                <w:highlight w:val="white"/>
              </w:rPr>
            </w:pPr>
            <w:r>
              <w:rPr>
                <w:rFonts w:ascii="Roboto" w:eastAsia="Roboto" w:hAnsi="Roboto" w:cs="Roboto"/>
                <w:color w:val="000000"/>
                <w:sz w:val="18"/>
                <w:szCs w:val="18"/>
                <w:highlight w:val="white"/>
              </w:rPr>
              <w:t>Biological evaluation of medical devices - Part 23: Tests for irritation (ISO 10993-23:2021)</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3AEDBEA3" w14:textId="77777777" w:rsidR="000E7DFB" w:rsidRDefault="00000000">
            <w:pPr>
              <w:widowControl w:val="0"/>
              <w:pBdr>
                <w:top w:val="nil"/>
                <w:left w:val="nil"/>
                <w:bottom w:val="nil"/>
                <w:right w:val="nil"/>
                <w:between w:val="nil"/>
              </w:pBdr>
              <w:spacing w:line="240" w:lineRule="auto"/>
              <w:ind w:left="123"/>
              <w:rPr>
                <w:rFonts w:ascii="Roboto" w:eastAsia="Roboto" w:hAnsi="Roboto" w:cs="Roboto"/>
                <w:color w:val="000000"/>
                <w:sz w:val="18"/>
                <w:szCs w:val="18"/>
              </w:rPr>
            </w:pPr>
            <w:r>
              <w:rPr>
                <w:rFonts w:ascii="Roboto" w:eastAsia="Roboto" w:hAnsi="Roboto" w:cs="Roboto"/>
                <w:color w:val="000000"/>
                <w:sz w:val="18"/>
                <w:szCs w:val="18"/>
              </w:rPr>
              <w:t>Biocompatibility testing</w:t>
            </w:r>
          </w:p>
        </w:tc>
      </w:tr>
      <w:tr w:rsidR="000E7DFB" w14:paraId="0FEF51F1" w14:textId="77777777">
        <w:trPr>
          <w:trHeight w:val="629"/>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0881CCE3"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11135*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769DD9A2" w14:textId="77777777" w:rsidR="000E7DFB" w:rsidRDefault="00000000">
            <w:pPr>
              <w:widowControl w:val="0"/>
              <w:pBdr>
                <w:top w:val="nil"/>
                <w:left w:val="nil"/>
                <w:bottom w:val="nil"/>
                <w:right w:val="nil"/>
                <w:between w:val="nil"/>
              </w:pBdr>
              <w:spacing w:line="226" w:lineRule="auto"/>
              <w:ind w:left="116" w:right="587" w:firstLine="2"/>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health-care products – Ethylene oxide – Requirements for the development, validation and routine control of a sterilization process for medical</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20B30C65"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by ethylene oxide</w:t>
            </w:r>
          </w:p>
        </w:tc>
      </w:tr>
      <w:tr w:rsidR="000E7DFB" w14:paraId="3D132521" w14:textId="77777777">
        <w:trPr>
          <w:trHeight w:val="628"/>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6B273675"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11137-1*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5A611147" w14:textId="77777777" w:rsidR="000E7DFB" w:rsidRDefault="00000000">
            <w:pPr>
              <w:widowControl w:val="0"/>
              <w:pBdr>
                <w:top w:val="nil"/>
                <w:left w:val="nil"/>
                <w:bottom w:val="nil"/>
                <w:right w:val="nil"/>
                <w:between w:val="nil"/>
              </w:pBdr>
              <w:spacing w:line="226" w:lineRule="auto"/>
              <w:ind w:left="116" w:right="585" w:firstLine="2"/>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Radiation – Part 1: Requirements for development, validation and routine control of a sterilization process for medical</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58E0A47D"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by radiation</w:t>
            </w:r>
          </w:p>
        </w:tc>
      </w:tr>
      <w:tr w:rsidR="000E7DFB" w14:paraId="0E0376A8" w14:textId="77777777">
        <w:trPr>
          <w:trHeight w:val="427"/>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22843509"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11737-1*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44F37023" w14:textId="77777777" w:rsidR="000E7DFB" w:rsidRDefault="00000000">
            <w:pPr>
              <w:widowControl w:val="0"/>
              <w:pBdr>
                <w:top w:val="nil"/>
                <w:left w:val="nil"/>
                <w:bottom w:val="nil"/>
                <w:right w:val="nil"/>
                <w:between w:val="nil"/>
              </w:pBdr>
              <w:spacing w:line="226" w:lineRule="auto"/>
              <w:ind w:left="116" w:right="84" w:firstLine="2"/>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Microbiological methods – Part 1: Determination</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of a population of microorganisms on products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4A21CEB3"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by microbiological methods</w:t>
            </w:r>
          </w:p>
        </w:tc>
      </w:tr>
      <w:tr w:rsidR="000E7DFB" w14:paraId="5D3056CB" w14:textId="77777777">
        <w:trPr>
          <w:trHeight w:val="628"/>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35EBC567"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11737-2*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3100C700" w14:textId="77777777" w:rsidR="000E7DFB" w:rsidRDefault="00000000">
            <w:pPr>
              <w:widowControl w:val="0"/>
              <w:pBdr>
                <w:top w:val="nil"/>
                <w:left w:val="nil"/>
                <w:bottom w:val="nil"/>
                <w:right w:val="nil"/>
                <w:between w:val="nil"/>
              </w:pBdr>
              <w:spacing w:line="226" w:lineRule="auto"/>
              <w:ind w:left="116" w:right="564" w:firstLine="3"/>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Microbiological methods – Part 2: Tests of sterility performed in the definition, validation and maintenance of a sterilization</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process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05DF28E4"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by microbiological methods</w:t>
            </w:r>
          </w:p>
        </w:tc>
      </w:tr>
      <w:tr w:rsidR="000E7DFB" w14:paraId="12B31113" w14:textId="77777777">
        <w:trPr>
          <w:trHeight w:val="216"/>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227E8AC8"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13408*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6B9ED6BF" w14:textId="77777777" w:rsidR="000E7DFB" w:rsidRDefault="00000000">
            <w:pPr>
              <w:widowControl w:val="0"/>
              <w:pBdr>
                <w:top w:val="nil"/>
                <w:left w:val="nil"/>
                <w:bottom w:val="nil"/>
                <w:right w:val="nil"/>
                <w:between w:val="nil"/>
              </w:pBdr>
              <w:spacing w:line="240" w:lineRule="auto"/>
              <w:ind w:left="112"/>
              <w:rPr>
                <w:rFonts w:ascii="Roboto" w:eastAsia="Roboto" w:hAnsi="Roboto" w:cs="Roboto"/>
                <w:color w:val="000000"/>
                <w:sz w:val="18"/>
                <w:szCs w:val="18"/>
                <w:highlight w:val="white"/>
              </w:rPr>
            </w:pPr>
            <w:r>
              <w:rPr>
                <w:rFonts w:ascii="Roboto" w:eastAsia="Roboto" w:hAnsi="Roboto" w:cs="Roboto"/>
                <w:color w:val="000000"/>
                <w:sz w:val="18"/>
                <w:szCs w:val="18"/>
                <w:highlight w:val="white"/>
              </w:rPr>
              <w:t xml:space="preserve">Aseptic processing of health care products – Part 6: Isolator systems </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47A15127"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incorporating isolator systems.</w:t>
            </w:r>
          </w:p>
        </w:tc>
      </w:tr>
      <w:tr w:rsidR="000E7DFB" w14:paraId="3670D292" w14:textId="77777777">
        <w:trPr>
          <w:trHeight w:val="427"/>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7AA2B973"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13485*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4FB16FC8" w14:textId="77777777" w:rsidR="000E7DFB" w:rsidRDefault="00000000">
            <w:pPr>
              <w:widowControl w:val="0"/>
              <w:pBdr>
                <w:top w:val="nil"/>
                <w:left w:val="nil"/>
                <w:bottom w:val="nil"/>
                <w:right w:val="nil"/>
                <w:between w:val="nil"/>
              </w:pBdr>
              <w:spacing w:line="226" w:lineRule="auto"/>
              <w:ind w:left="120" w:right="483" w:firstLine="2"/>
              <w:rPr>
                <w:rFonts w:ascii="Roboto" w:eastAsia="Roboto" w:hAnsi="Roboto" w:cs="Roboto"/>
                <w:color w:val="000000"/>
                <w:sz w:val="18"/>
                <w:szCs w:val="18"/>
                <w:highlight w:val="white"/>
              </w:rPr>
            </w:pPr>
            <w:r>
              <w:rPr>
                <w:rFonts w:ascii="Roboto" w:eastAsia="Roboto" w:hAnsi="Roboto" w:cs="Roboto"/>
                <w:color w:val="000000"/>
                <w:sz w:val="18"/>
                <w:szCs w:val="18"/>
                <w:highlight w:val="white"/>
              </w:rPr>
              <w:t>Medical devices — Quality management systems — Requirements for regulatory</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purposes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651A20FF"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Design and manufacturing</w:t>
            </w:r>
          </w:p>
        </w:tc>
      </w:tr>
      <w:tr w:rsidR="000E7DFB" w14:paraId="6D744131" w14:textId="77777777">
        <w:trPr>
          <w:trHeight w:val="835"/>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214AEF27"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14160*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52C562EA" w14:textId="77777777" w:rsidR="000E7DFB" w:rsidRDefault="00000000">
            <w:pPr>
              <w:widowControl w:val="0"/>
              <w:pBdr>
                <w:top w:val="nil"/>
                <w:left w:val="nil"/>
                <w:bottom w:val="nil"/>
                <w:right w:val="nil"/>
                <w:between w:val="nil"/>
              </w:pBdr>
              <w:spacing w:line="226" w:lineRule="auto"/>
              <w:ind w:left="112" w:right="143" w:firstLine="6"/>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Liquid chemical sterilizing agents for single-use medical devices utilizing animal tissues and their derivatives - Requirements for</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characterization, development, validation and routine control of a sterilization process</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for medical 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79708A3D" w14:textId="77777777" w:rsidR="000E7DFB" w:rsidRDefault="00000000">
            <w:pPr>
              <w:widowControl w:val="0"/>
              <w:pBdr>
                <w:top w:val="nil"/>
                <w:left w:val="nil"/>
                <w:bottom w:val="nil"/>
                <w:right w:val="nil"/>
                <w:between w:val="nil"/>
              </w:pBdr>
              <w:spacing w:line="240" w:lineRule="auto"/>
              <w:ind w:left="119"/>
              <w:rPr>
                <w:rFonts w:ascii="Roboto" w:eastAsia="Roboto" w:hAnsi="Roboto" w:cs="Roboto"/>
                <w:color w:val="000000"/>
                <w:sz w:val="18"/>
                <w:szCs w:val="18"/>
              </w:rPr>
            </w:pPr>
            <w:r>
              <w:rPr>
                <w:rFonts w:ascii="Roboto" w:eastAsia="Roboto" w:hAnsi="Roboto" w:cs="Roboto"/>
                <w:color w:val="000000"/>
                <w:sz w:val="18"/>
                <w:szCs w:val="18"/>
              </w:rPr>
              <w:t>Sterilisation</w:t>
            </w:r>
          </w:p>
        </w:tc>
      </w:tr>
      <w:tr w:rsidR="000E7DFB" w14:paraId="22362976" w14:textId="77777777">
        <w:trPr>
          <w:trHeight w:val="634"/>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1FF5D888"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lastRenderedPageBreak/>
              <w:t xml:space="preserve">ISO 14937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3580AA41" w14:textId="77777777" w:rsidR="000E7DFB" w:rsidRDefault="00000000">
            <w:pPr>
              <w:widowControl w:val="0"/>
              <w:pBdr>
                <w:top w:val="nil"/>
                <w:left w:val="nil"/>
                <w:bottom w:val="nil"/>
                <w:right w:val="nil"/>
                <w:between w:val="nil"/>
              </w:pBdr>
              <w:spacing w:line="228" w:lineRule="auto"/>
              <w:ind w:left="116" w:right="168" w:firstLine="3"/>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General requirements for characterization of a sterilizing agent and the development, validation and routine control of a sterilization</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process for medical 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24105914" w14:textId="77777777" w:rsidR="000E7DFB" w:rsidRDefault="00000000">
            <w:pPr>
              <w:widowControl w:val="0"/>
              <w:pBdr>
                <w:top w:val="nil"/>
                <w:left w:val="nil"/>
                <w:bottom w:val="nil"/>
                <w:right w:val="nil"/>
                <w:between w:val="nil"/>
              </w:pBdr>
              <w:spacing w:line="240" w:lineRule="auto"/>
              <w:ind w:left="119"/>
              <w:rPr>
                <w:rFonts w:ascii="Roboto" w:eastAsia="Roboto" w:hAnsi="Roboto" w:cs="Roboto"/>
                <w:color w:val="000000"/>
                <w:sz w:val="18"/>
                <w:szCs w:val="18"/>
              </w:rPr>
            </w:pPr>
            <w:r>
              <w:rPr>
                <w:rFonts w:ascii="Roboto" w:eastAsia="Roboto" w:hAnsi="Roboto" w:cs="Roboto"/>
                <w:color w:val="000000"/>
                <w:sz w:val="18"/>
                <w:szCs w:val="18"/>
              </w:rPr>
              <w:t xml:space="preserve">General sterilisation requirements </w:t>
            </w:r>
          </w:p>
        </w:tc>
      </w:tr>
      <w:tr w:rsidR="000E7DFB" w14:paraId="1908A6DE" w14:textId="77777777">
        <w:trPr>
          <w:trHeight w:val="216"/>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12E15B80"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14971*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6A8009DA" w14:textId="77777777" w:rsidR="000E7DFB" w:rsidRDefault="00000000">
            <w:pPr>
              <w:widowControl w:val="0"/>
              <w:pBdr>
                <w:top w:val="nil"/>
                <w:left w:val="nil"/>
                <w:bottom w:val="nil"/>
                <w:right w:val="nil"/>
                <w:between w:val="nil"/>
              </w:pBdr>
              <w:spacing w:line="240" w:lineRule="auto"/>
              <w:ind w:left="123"/>
              <w:rPr>
                <w:rFonts w:ascii="Roboto" w:eastAsia="Roboto" w:hAnsi="Roboto" w:cs="Roboto"/>
                <w:color w:val="000000"/>
                <w:sz w:val="18"/>
                <w:szCs w:val="18"/>
                <w:highlight w:val="white"/>
              </w:rPr>
            </w:pPr>
            <w:r>
              <w:rPr>
                <w:rFonts w:ascii="Roboto" w:eastAsia="Roboto" w:hAnsi="Roboto" w:cs="Roboto"/>
                <w:color w:val="000000"/>
                <w:sz w:val="18"/>
                <w:szCs w:val="18"/>
                <w:highlight w:val="white"/>
              </w:rPr>
              <w:t xml:space="preserve">Medical devices — Application of risk management to medical devices </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4D06CD8E" w14:textId="77777777" w:rsidR="000E7DFB" w:rsidRDefault="00000000">
            <w:pPr>
              <w:widowControl w:val="0"/>
              <w:pBdr>
                <w:top w:val="nil"/>
                <w:left w:val="nil"/>
                <w:bottom w:val="nil"/>
                <w:right w:val="nil"/>
                <w:between w:val="nil"/>
              </w:pBdr>
              <w:spacing w:line="240" w:lineRule="auto"/>
              <w:ind w:left="126"/>
              <w:rPr>
                <w:rFonts w:ascii="Roboto" w:eastAsia="Roboto" w:hAnsi="Roboto" w:cs="Roboto"/>
                <w:color w:val="000000"/>
                <w:sz w:val="18"/>
                <w:szCs w:val="18"/>
              </w:rPr>
            </w:pPr>
            <w:r>
              <w:rPr>
                <w:rFonts w:ascii="Roboto" w:eastAsia="Roboto" w:hAnsi="Roboto" w:cs="Roboto"/>
                <w:color w:val="000000"/>
                <w:sz w:val="18"/>
                <w:szCs w:val="18"/>
              </w:rPr>
              <w:t>Risk; benefit-risk</w:t>
            </w:r>
          </w:p>
        </w:tc>
      </w:tr>
      <w:tr w:rsidR="000E7DFB" w14:paraId="0EEAC3D0" w14:textId="77777777">
        <w:trPr>
          <w:trHeight w:val="422"/>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7BF643CC"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15223-1*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3193EF4F" w14:textId="77777777" w:rsidR="000E7DFB" w:rsidRDefault="00000000">
            <w:pPr>
              <w:widowControl w:val="0"/>
              <w:pBdr>
                <w:top w:val="nil"/>
                <w:left w:val="nil"/>
                <w:bottom w:val="nil"/>
                <w:right w:val="nil"/>
                <w:between w:val="nil"/>
              </w:pBdr>
              <w:spacing w:line="226" w:lineRule="auto"/>
              <w:ind w:left="122" w:right="768" w:firstLine="1"/>
              <w:rPr>
                <w:rFonts w:ascii="Roboto" w:eastAsia="Roboto" w:hAnsi="Roboto" w:cs="Roboto"/>
                <w:color w:val="000000"/>
                <w:sz w:val="18"/>
                <w:szCs w:val="18"/>
                <w:highlight w:val="white"/>
              </w:rPr>
            </w:pPr>
            <w:r>
              <w:rPr>
                <w:rFonts w:ascii="Roboto" w:eastAsia="Roboto" w:hAnsi="Roboto" w:cs="Roboto"/>
                <w:color w:val="000000"/>
                <w:sz w:val="18"/>
                <w:szCs w:val="18"/>
                <w:highlight w:val="white"/>
              </w:rPr>
              <w:t xml:space="preserve">Medical devices — Symbols to be used with information to be supplied by </w:t>
            </w:r>
            <w:r>
              <w:rPr>
                <w:rFonts w:ascii="Roboto" w:eastAsia="Roboto" w:hAnsi="Roboto" w:cs="Roboto"/>
                <w:sz w:val="18"/>
                <w:szCs w:val="18"/>
                <w:highlight w:val="white"/>
              </w:rPr>
              <w:t>the manufacturer — Part 1: General requirements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13506977" w14:textId="77777777" w:rsidR="000E7DFB" w:rsidRDefault="00000000">
            <w:pPr>
              <w:widowControl w:val="0"/>
              <w:pBdr>
                <w:top w:val="nil"/>
                <w:left w:val="nil"/>
                <w:bottom w:val="nil"/>
                <w:right w:val="nil"/>
                <w:between w:val="nil"/>
              </w:pBdr>
              <w:spacing w:line="240" w:lineRule="auto"/>
              <w:ind w:left="124"/>
              <w:rPr>
                <w:rFonts w:ascii="Roboto" w:eastAsia="Roboto" w:hAnsi="Roboto" w:cs="Roboto"/>
                <w:color w:val="000000"/>
                <w:sz w:val="18"/>
                <w:szCs w:val="18"/>
              </w:rPr>
            </w:pPr>
            <w:r>
              <w:rPr>
                <w:rFonts w:ascii="Roboto" w:eastAsia="Roboto" w:hAnsi="Roboto" w:cs="Roboto"/>
                <w:color w:val="000000"/>
                <w:sz w:val="18"/>
                <w:szCs w:val="18"/>
              </w:rPr>
              <w:t>Use of symbols in IFU and labels</w:t>
            </w:r>
          </w:p>
        </w:tc>
      </w:tr>
      <w:tr w:rsidR="000E7DFB" w14:paraId="66482052" w14:textId="77777777">
        <w:trPr>
          <w:trHeight w:val="633"/>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5F66C446"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17664-1*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048496BD" w14:textId="77777777" w:rsidR="000E7DFB" w:rsidRDefault="00000000">
            <w:pPr>
              <w:widowControl w:val="0"/>
              <w:pBdr>
                <w:top w:val="nil"/>
                <w:left w:val="nil"/>
                <w:bottom w:val="nil"/>
                <w:right w:val="nil"/>
                <w:between w:val="nil"/>
              </w:pBdr>
              <w:spacing w:line="228" w:lineRule="auto"/>
              <w:ind w:left="122" w:right="124" w:firstLine="3"/>
              <w:rPr>
                <w:rFonts w:ascii="Roboto" w:eastAsia="Roboto" w:hAnsi="Roboto" w:cs="Roboto"/>
                <w:color w:val="000000"/>
                <w:sz w:val="18"/>
                <w:szCs w:val="18"/>
                <w:highlight w:val="white"/>
              </w:rPr>
            </w:pPr>
            <w:r>
              <w:rPr>
                <w:rFonts w:ascii="Roboto" w:eastAsia="Roboto" w:hAnsi="Roboto" w:cs="Roboto"/>
                <w:color w:val="000000"/>
                <w:sz w:val="18"/>
                <w:szCs w:val="18"/>
                <w:highlight w:val="white"/>
              </w:rPr>
              <w:t>Processing of health care products - Information to be provided by the medical device manufacturer for the processing of medical devices - Part 1: Critical and semi-critical</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medical 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6D9773F3" w14:textId="77777777" w:rsidR="000E7DFB" w:rsidRDefault="00000000">
            <w:pPr>
              <w:widowControl w:val="0"/>
              <w:pBdr>
                <w:top w:val="nil"/>
                <w:left w:val="nil"/>
                <w:bottom w:val="nil"/>
                <w:right w:val="nil"/>
                <w:between w:val="nil"/>
              </w:pBdr>
              <w:spacing w:line="240" w:lineRule="auto"/>
              <w:ind w:left="123"/>
              <w:rPr>
                <w:rFonts w:ascii="Roboto" w:eastAsia="Roboto" w:hAnsi="Roboto" w:cs="Roboto"/>
                <w:color w:val="000000"/>
                <w:sz w:val="18"/>
                <w:szCs w:val="18"/>
              </w:rPr>
            </w:pPr>
            <w:r>
              <w:rPr>
                <w:rFonts w:ascii="Roboto" w:eastAsia="Roboto" w:hAnsi="Roboto" w:cs="Roboto"/>
                <w:color w:val="000000"/>
                <w:sz w:val="18"/>
                <w:szCs w:val="18"/>
              </w:rPr>
              <w:t>Medical device processing</w:t>
            </w:r>
          </w:p>
        </w:tc>
      </w:tr>
      <w:tr w:rsidR="000E7DFB" w14:paraId="3ACAE9C3" w14:textId="77777777">
        <w:trPr>
          <w:trHeight w:val="628"/>
        </w:trPr>
        <w:tc>
          <w:tcPr>
            <w:tcW w:w="1838" w:type="dxa"/>
            <w:tcBorders>
              <w:top w:val="single" w:sz="4" w:space="0" w:color="999999"/>
              <w:left w:val="single" w:sz="4" w:space="0" w:color="666666"/>
              <w:bottom w:val="single" w:sz="4" w:space="0" w:color="999999"/>
              <w:right w:val="single" w:sz="4" w:space="0" w:color="999999"/>
            </w:tcBorders>
            <w:shd w:val="clear" w:color="auto" w:fill="auto"/>
            <w:tcMar>
              <w:top w:w="100" w:type="dxa"/>
              <w:left w:w="100" w:type="dxa"/>
              <w:bottom w:w="100" w:type="dxa"/>
              <w:right w:w="100" w:type="dxa"/>
            </w:tcMar>
          </w:tcPr>
          <w:p w14:paraId="780CCB1E" w14:textId="77777777" w:rsidR="000E7DFB" w:rsidRDefault="00000000">
            <w:pPr>
              <w:widowControl w:val="0"/>
              <w:pBdr>
                <w:top w:val="nil"/>
                <w:left w:val="nil"/>
                <w:bottom w:val="nil"/>
                <w:right w:val="nil"/>
                <w:between w:val="nil"/>
              </w:pBdr>
              <w:spacing w:line="240" w:lineRule="auto"/>
              <w:ind w:left="131"/>
              <w:rPr>
                <w:rFonts w:ascii="Roboto" w:eastAsia="Roboto" w:hAnsi="Roboto" w:cs="Roboto"/>
                <w:color w:val="000000"/>
                <w:sz w:val="18"/>
                <w:szCs w:val="18"/>
              </w:rPr>
            </w:pPr>
            <w:r>
              <w:rPr>
                <w:rFonts w:ascii="Roboto" w:eastAsia="Roboto" w:hAnsi="Roboto" w:cs="Roboto"/>
                <w:color w:val="000000"/>
                <w:sz w:val="18"/>
                <w:szCs w:val="18"/>
              </w:rPr>
              <w:t xml:space="preserve">ISO 17665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1DD93C3B" w14:textId="77777777" w:rsidR="000E7DFB" w:rsidRDefault="00000000">
            <w:pPr>
              <w:widowControl w:val="0"/>
              <w:pBdr>
                <w:top w:val="nil"/>
                <w:left w:val="nil"/>
                <w:bottom w:val="nil"/>
                <w:right w:val="nil"/>
                <w:between w:val="nil"/>
              </w:pBdr>
              <w:spacing w:line="226" w:lineRule="auto"/>
              <w:ind w:left="116" w:right="469" w:firstLine="2"/>
              <w:rPr>
                <w:rFonts w:ascii="Roboto" w:eastAsia="Roboto" w:hAnsi="Roboto" w:cs="Roboto"/>
                <w:color w:val="000000"/>
                <w:sz w:val="18"/>
                <w:szCs w:val="18"/>
                <w:highlight w:val="white"/>
              </w:rPr>
            </w:pPr>
            <w:r>
              <w:rPr>
                <w:rFonts w:ascii="Roboto" w:eastAsia="Roboto" w:hAnsi="Roboto" w:cs="Roboto"/>
                <w:color w:val="000000"/>
                <w:sz w:val="18"/>
                <w:szCs w:val="18"/>
                <w:highlight w:val="white"/>
              </w:rPr>
              <w:t>Sterilization of health care products — Moist heat — Part 1: Requirements for the development, validation and routine control of a sterilization process for medical</w:t>
            </w:r>
            <w:r>
              <w:rPr>
                <w:rFonts w:ascii="Roboto" w:eastAsia="Roboto" w:hAnsi="Roboto" w:cs="Roboto"/>
                <w:sz w:val="18"/>
                <w:szCs w:val="18"/>
                <w:highlight w:val="white"/>
              </w:rPr>
              <w:t xml:space="preserve"> </w:t>
            </w:r>
            <w:r>
              <w:rPr>
                <w:rFonts w:ascii="Roboto" w:eastAsia="Roboto" w:hAnsi="Roboto" w:cs="Roboto"/>
                <w:color w:val="000000"/>
                <w:sz w:val="18"/>
                <w:szCs w:val="18"/>
                <w:highlight w:val="white"/>
              </w:rPr>
              <w:t>devices</w:t>
            </w:r>
          </w:p>
        </w:tc>
        <w:tc>
          <w:tcPr>
            <w:tcW w:w="5022" w:type="dxa"/>
            <w:tcBorders>
              <w:top w:val="single" w:sz="4" w:space="0" w:color="999999"/>
              <w:left w:val="single" w:sz="4" w:space="0" w:color="999999"/>
              <w:bottom w:val="single" w:sz="4" w:space="0" w:color="999999"/>
              <w:right w:val="single" w:sz="4" w:space="0" w:color="666666"/>
            </w:tcBorders>
            <w:shd w:val="clear" w:color="auto" w:fill="auto"/>
            <w:tcMar>
              <w:top w:w="100" w:type="dxa"/>
              <w:left w:w="100" w:type="dxa"/>
              <w:bottom w:w="100" w:type="dxa"/>
              <w:right w:w="100" w:type="dxa"/>
            </w:tcMar>
          </w:tcPr>
          <w:p w14:paraId="31E86080" w14:textId="77777777" w:rsidR="000E7DFB" w:rsidRDefault="00000000">
            <w:pPr>
              <w:widowControl w:val="0"/>
              <w:pBdr>
                <w:top w:val="nil"/>
                <w:left w:val="nil"/>
                <w:bottom w:val="nil"/>
                <w:right w:val="nil"/>
                <w:between w:val="nil"/>
              </w:pBdr>
              <w:spacing w:line="240" w:lineRule="auto"/>
              <w:ind w:left="125"/>
              <w:rPr>
                <w:rFonts w:ascii="Roboto" w:eastAsia="Roboto" w:hAnsi="Roboto" w:cs="Roboto"/>
                <w:color w:val="000000"/>
                <w:sz w:val="18"/>
                <w:szCs w:val="18"/>
              </w:rPr>
            </w:pPr>
            <w:r>
              <w:rPr>
                <w:rFonts w:ascii="Roboto" w:eastAsia="Roboto" w:hAnsi="Roboto" w:cs="Roboto"/>
                <w:color w:val="000000"/>
                <w:sz w:val="18"/>
                <w:szCs w:val="18"/>
              </w:rPr>
              <w:t>Devices sterilised using moist heat</w:t>
            </w:r>
          </w:p>
        </w:tc>
      </w:tr>
      <w:tr w:rsidR="000E7DFB" w14:paraId="1FC6FABD" w14:textId="77777777">
        <w:trPr>
          <w:trHeight w:val="628"/>
        </w:trPr>
        <w:tc>
          <w:tcPr>
            <w:tcW w:w="1838" w:type="dxa"/>
            <w:tcBorders>
              <w:top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1576C0D3" w14:textId="77777777" w:rsidR="000E7DFB" w:rsidRDefault="00000000">
            <w:pPr>
              <w:widowControl w:val="0"/>
              <w:spacing w:line="240" w:lineRule="auto"/>
              <w:ind w:left="131"/>
              <w:rPr>
                <w:rFonts w:ascii="Roboto" w:eastAsia="Roboto" w:hAnsi="Roboto" w:cs="Roboto"/>
                <w:sz w:val="18"/>
                <w:szCs w:val="18"/>
              </w:rPr>
            </w:pPr>
            <w:r>
              <w:rPr>
                <w:rFonts w:ascii="Roboto" w:eastAsia="Roboto" w:hAnsi="Roboto" w:cs="Roboto"/>
                <w:sz w:val="18"/>
                <w:szCs w:val="18"/>
              </w:rPr>
              <w:t xml:space="preserve">ISO 25424*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07D0101C" w14:textId="77777777" w:rsidR="000E7DFB" w:rsidRDefault="00000000">
            <w:pPr>
              <w:widowControl w:val="0"/>
              <w:spacing w:line="226" w:lineRule="auto"/>
              <w:ind w:left="112" w:right="86" w:firstLine="6"/>
              <w:rPr>
                <w:rFonts w:ascii="Roboto" w:eastAsia="Roboto" w:hAnsi="Roboto" w:cs="Roboto"/>
                <w:sz w:val="18"/>
                <w:szCs w:val="18"/>
                <w:highlight w:val="white"/>
              </w:rPr>
            </w:pPr>
            <w:r>
              <w:rPr>
                <w:rFonts w:ascii="Roboto" w:eastAsia="Roboto" w:hAnsi="Roboto" w:cs="Roboto"/>
                <w:sz w:val="18"/>
                <w:szCs w:val="18"/>
                <w:highlight w:val="white"/>
              </w:rPr>
              <w:t>Sterilization of health care products – Low temperature steam and formaldehyde –Requirements for development, validation and routine control of a sterilization process for medical devices</w:t>
            </w:r>
          </w:p>
        </w:tc>
        <w:tc>
          <w:tcPr>
            <w:tcW w:w="5022" w:type="dxa"/>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14:paraId="5406B127" w14:textId="77777777" w:rsidR="000E7DFB" w:rsidRDefault="00000000">
            <w:pPr>
              <w:widowControl w:val="0"/>
              <w:spacing w:line="226" w:lineRule="auto"/>
              <w:ind w:left="112" w:right="989" w:firstLine="12"/>
              <w:rPr>
                <w:rFonts w:ascii="Roboto" w:eastAsia="Roboto" w:hAnsi="Roboto" w:cs="Roboto"/>
                <w:sz w:val="18"/>
                <w:szCs w:val="18"/>
              </w:rPr>
            </w:pPr>
            <w:r>
              <w:rPr>
                <w:rFonts w:ascii="Roboto" w:eastAsia="Roboto" w:hAnsi="Roboto" w:cs="Roboto"/>
                <w:sz w:val="18"/>
                <w:szCs w:val="18"/>
              </w:rPr>
              <w:t>Devices sterilised by low temperature steam and formaldehyde</w:t>
            </w:r>
          </w:p>
        </w:tc>
      </w:tr>
      <w:tr w:rsidR="000E7DFB" w14:paraId="39D45960" w14:textId="77777777">
        <w:trPr>
          <w:trHeight w:val="628"/>
        </w:trPr>
        <w:tc>
          <w:tcPr>
            <w:tcW w:w="1838" w:type="dxa"/>
            <w:tcBorders>
              <w:top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2F8DE8C5" w14:textId="77777777" w:rsidR="000E7DFB" w:rsidRDefault="00000000">
            <w:pPr>
              <w:widowControl w:val="0"/>
              <w:spacing w:line="240" w:lineRule="auto"/>
              <w:ind w:left="131"/>
              <w:rPr>
                <w:rFonts w:ascii="Roboto" w:eastAsia="Roboto" w:hAnsi="Roboto" w:cs="Roboto"/>
                <w:sz w:val="18"/>
                <w:szCs w:val="18"/>
              </w:rPr>
            </w:pPr>
            <w:r>
              <w:rPr>
                <w:rFonts w:ascii="Roboto" w:eastAsia="Roboto" w:hAnsi="Roboto" w:cs="Roboto"/>
                <w:sz w:val="18"/>
                <w:szCs w:val="18"/>
              </w:rPr>
              <w:t xml:space="preserve">IEC 60601-2-83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7227ABAC" w14:textId="77777777" w:rsidR="000E7DFB" w:rsidRDefault="00000000">
            <w:pPr>
              <w:widowControl w:val="0"/>
              <w:spacing w:line="226" w:lineRule="auto"/>
              <w:ind w:left="116" w:right="236" w:firstLine="6"/>
              <w:rPr>
                <w:rFonts w:ascii="Roboto" w:eastAsia="Roboto" w:hAnsi="Roboto" w:cs="Roboto"/>
                <w:sz w:val="18"/>
                <w:szCs w:val="18"/>
                <w:highlight w:val="white"/>
              </w:rPr>
            </w:pPr>
            <w:r>
              <w:rPr>
                <w:rFonts w:ascii="Roboto" w:eastAsia="Roboto" w:hAnsi="Roboto" w:cs="Roboto"/>
                <w:sz w:val="18"/>
                <w:szCs w:val="18"/>
                <w:highlight w:val="white"/>
              </w:rPr>
              <w:t>Medical electrical equipment - Part 2-83: Particular requirements for the basic safety and essential performance of home light therapy equipment</w:t>
            </w:r>
          </w:p>
        </w:tc>
        <w:tc>
          <w:tcPr>
            <w:tcW w:w="5022" w:type="dxa"/>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14:paraId="76F1EB14" w14:textId="77777777" w:rsidR="000E7DFB" w:rsidRDefault="00000000">
            <w:pPr>
              <w:widowControl w:val="0"/>
              <w:spacing w:line="240" w:lineRule="auto"/>
              <w:ind w:left="123"/>
              <w:rPr>
                <w:rFonts w:ascii="Roboto" w:eastAsia="Roboto" w:hAnsi="Roboto" w:cs="Roboto"/>
                <w:sz w:val="18"/>
                <w:szCs w:val="18"/>
              </w:rPr>
            </w:pPr>
            <w:r>
              <w:rPr>
                <w:rFonts w:ascii="Roboto" w:eastAsia="Roboto" w:hAnsi="Roboto" w:cs="Roboto"/>
                <w:sz w:val="18"/>
                <w:szCs w:val="18"/>
              </w:rPr>
              <w:t>Medical device equipment</w:t>
            </w:r>
          </w:p>
        </w:tc>
      </w:tr>
      <w:tr w:rsidR="000E7DFB" w14:paraId="544AD1C7" w14:textId="77777777">
        <w:trPr>
          <w:trHeight w:val="628"/>
        </w:trPr>
        <w:tc>
          <w:tcPr>
            <w:tcW w:w="1838" w:type="dxa"/>
            <w:tcBorders>
              <w:top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22757C23" w14:textId="77777777" w:rsidR="000E7DFB" w:rsidRDefault="00000000">
            <w:pPr>
              <w:widowControl w:val="0"/>
              <w:spacing w:line="240" w:lineRule="auto"/>
              <w:ind w:left="131"/>
              <w:rPr>
                <w:rFonts w:ascii="Roboto" w:eastAsia="Roboto" w:hAnsi="Roboto" w:cs="Roboto"/>
                <w:sz w:val="18"/>
                <w:szCs w:val="18"/>
              </w:rPr>
            </w:pPr>
            <w:r>
              <w:rPr>
                <w:rFonts w:ascii="Roboto" w:eastAsia="Roboto" w:hAnsi="Roboto" w:cs="Roboto"/>
                <w:sz w:val="18"/>
                <w:szCs w:val="18"/>
              </w:rPr>
              <w:t xml:space="preserve">IEC 62304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10281067" w14:textId="77777777" w:rsidR="000E7DFB" w:rsidRDefault="00000000">
            <w:pPr>
              <w:widowControl w:val="0"/>
              <w:spacing w:line="240" w:lineRule="auto"/>
              <w:ind w:left="123" w:right="469"/>
              <w:rPr>
                <w:rFonts w:ascii="Roboto" w:eastAsia="Roboto" w:hAnsi="Roboto" w:cs="Roboto"/>
                <w:sz w:val="18"/>
                <w:szCs w:val="18"/>
                <w:highlight w:val="white"/>
              </w:rPr>
            </w:pPr>
            <w:r>
              <w:rPr>
                <w:rFonts w:ascii="Roboto" w:eastAsia="Roboto" w:hAnsi="Roboto" w:cs="Roboto"/>
                <w:sz w:val="18"/>
                <w:szCs w:val="18"/>
                <w:highlight w:val="white"/>
              </w:rPr>
              <w:t xml:space="preserve">Medical device software — Software life cycle processes </w:t>
            </w:r>
          </w:p>
        </w:tc>
        <w:tc>
          <w:tcPr>
            <w:tcW w:w="5022" w:type="dxa"/>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14:paraId="6C09F00B" w14:textId="77777777" w:rsidR="000E7DFB" w:rsidRDefault="00000000">
            <w:pPr>
              <w:widowControl w:val="0"/>
              <w:spacing w:line="240" w:lineRule="auto"/>
              <w:ind w:left="119"/>
              <w:rPr>
                <w:rFonts w:ascii="Roboto" w:eastAsia="Roboto" w:hAnsi="Roboto" w:cs="Roboto"/>
                <w:sz w:val="18"/>
                <w:szCs w:val="18"/>
              </w:rPr>
            </w:pPr>
            <w:r>
              <w:rPr>
                <w:rFonts w:ascii="Roboto" w:eastAsia="Roboto" w:hAnsi="Roboto" w:cs="Roboto"/>
                <w:sz w:val="18"/>
                <w:szCs w:val="18"/>
              </w:rPr>
              <w:t>Software requirements</w:t>
            </w:r>
          </w:p>
        </w:tc>
      </w:tr>
      <w:tr w:rsidR="000E7DFB" w14:paraId="2E6A1091" w14:textId="77777777">
        <w:trPr>
          <w:trHeight w:val="628"/>
        </w:trPr>
        <w:tc>
          <w:tcPr>
            <w:tcW w:w="1838" w:type="dxa"/>
            <w:tcBorders>
              <w:top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555E9BD4" w14:textId="77777777" w:rsidR="000E7DFB" w:rsidRDefault="00000000">
            <w:pPr>
              <w:widowControl w:val="0"/>
              <w:spacing w:line="240" w:lineRule="auto"/>
              <w:ind w:left="131"/>
              <w:rPr>
                <w:rFonts w:ascii="Roboto" w:eastAsia="Roboto" w:hAnsi="Roboto" w:cs="Roboto"/>
                <w:sz w:val="18"/>
                <w:szCs w:val="18"/>
              </w:rPr>
            </w:pPr>
            <w:r>
              <w:rPr>
                <w:rFonts w:ascii="Roboto" w:eastAsia="Roboto" w:hAnsi="Roboto" w:cs="Roboto"/>
                <w:sz w:val="18"/>
                <w:szCs w:val="18"/>
              </w:rPr>
              <w:t xml:space="preserve">IEC 62366 </w:t>
            </w:r>
          </w:p>
        </w:tc>
        <w:tc>
          <w:tcPr>
            <w:tcW w:w="7091" w:type="dxa"/>
            <w:tcBorders>
              <w:top w:val="single" w:sz="4" w:space="0" w:color="999999"/>
              <w:left w:val="single" w:sz="4" w:space="0" w:color="999999"/>
              <w:bottom w:val="single" w:sz="4" w:space="0" w:color="999999"/>
              <w:right w:val="single" w:sz="4" w:space="0" w:color="999999"/>
            </w:tcBorders>
            <w:shd w:val="clear" w:color="auto" w:fill="auto"/>
            <w:tcMar>
              <w:top w:w="100" w:type="dxa"/>
              <w:left w:w="100" w:type="dxa"/>
              <w:bottom w:w="100" w:type="dxa"/>
              <w:right w:w="100" w:type="dxa"/>
            </w:tcMar>
          </w:tcPr>
          <w:p w14:paraId="298CFA5F" w14:textId="77777777" w:rsidR="000E7DFB" w:rsidRDefault="00000000">
            <w:pPr>
              <w:widowControl w:val="0"/>
              <w:spacing w:line="240" w:lineRule="auto"/>
              <w:ind w:left="123" w:right="469"/>
              <w:rPr>
                <w:rFonts w:ascii="Roboto" w:eastAsia="Roboto" w:hAnsi="Roboto" w:cs="Roboto"/>
                <w:sz w:val="18"/>
                <w:szCs w:val="18"/>
                <w:highlight w:val="white"/>
              </w:rPr>
            </w:pPr>
            <w:r>
              <w:rPr>
                <w:rFonts w:ascii="Roboto" w:eastAsia="Roboto" w:hAnsi="Roboto" w:cs="Roboto"/>
                <w:sz w:val="18"/>
                <w:szCs w:val="18"/>
                <w:highlight w:val="white"/>
              </w:rPr>
              <w:t xml:space="preserve">Medical devices — Part 1: Application of usability engineering to medical devices </w:t>
            </w:r>
          </w:p>
        </w:tc>
        <w:tc>
          <w:tcPr>
            <w:tcW w:w="5022" w:type="dxa"/>
            <w:tcBorders>
              <w:top w:val="single" w:sz="4" w:space="0" w:color="999999"/>
              <w:left w:val="single" w:sz="4" w:space="0" w:color="999999"/>
              <w:bottom w:val="single" w:sz="4" w:space="0" w:color="999999"/>
            </w:tcBorders>
            <w:shd w:val="clear" w:color="auto" w:fill="auto"/>
            <w:tcMar>
              <w:top w:w="100" w:type="dxa"/>
              <w:left w:w="100" w:type="dxa"/>
              <w:bottom w:w="100" w:type="dxa"/>
              <w:right w:w="100" w:type="dxa"/>
            </w:tcMar>
          </w:tcPr>
          <w:p w14:paraId="206DC6A3" w14:textId="77777777" w:rsidR="000E7DFB" w:rsidRDefault="00000000">
            <w:pPr>
              <w:widowControl w:val="0"/>
              <w:spacing w:line="240" w:lineRule="auto"/>
              <w:ind w:left="124"/>
              <w:rPr>
                <w:rFonts w:ascii="Roboto" w:eastAsia="Roboto" w:hAnsi="Roboto" w:cs="Roboto"/>
                <w:sz w:val="18"/>
                <w:szCs w:val="18"/>
              </w:rPr>
            </w:pPr>
            <w:r>
              <w:rPr>
                <w:rFonts w:ascii="Roboto" w:eastAsia="Roboto" w:hAnsi="Roboto" w:cs="Roboto"/>
                <w:sz w:val="18"/>
                <w:szCs w:val="18"/>
              </w:rPr>
              <w:t>Usability, during normal use</w:t>
            </w:r>
          </w:p>
        </w:tc>
      </w:tr>
      <w:tr w:rsidR="000E7DFB" w14:paraId="1D288C6E" w14:textId="77777777">
        <w:trPr>
          <w:trHeight w:val="628"/>
        </w:trPr>
        <w:tc>
          <w:tcPr>
            <w:tcW w:w="1838" w:type="dxa"/>
            <w:tcBorders>
              <w:top w:val="single" w:sz="4" w:space="0" w:color="999999"/>
              <w:right w:val="single" w:sz="4" w:space="0" w:color="999999"/>
            </w:tcBorders>
            <w:shd w:val="clear" w:color="auto" w:fill="auto"/>
            <w:tcMar>
              <w:top w:w="100" w:type="dxa"/>
              <w:left w:w="100" w:type="dxa"/>
              <w:bottom w:w="100" w:type="dxa"/>
              <w:right w:w="100" w:type="dxa"/>
            </w:tcMar>
          </w:tcPr>
          <w:p w14:paraId="360A4ABE" w14:textId="77777777" w:rsidR="000E7DFB" w:rsidRDefault="00000000">
            <w:pPr>
              <w:widowControl w:val="0"/>
              <w:spacing w:line="240" w:lineRule="auto"/>
              <w:ind w:left="131"/>
              <w:rPr>
                <w:rFonts w:ascii="Roboto" w:eastAsia="Roboto" w:hAnsi="Roboto" w:cs="Roboto"/>
                <w:sz w:val="18"/>
                <w:szCs w:val="18"/>
              </w:rPr>
            </w:pPr>
            <w:r>
              <w:rPr>
                <w:rFonts w:ascii="Roboto" w:eastAsia="Roboto" w:hAnsi="Roboto" w:cs="Roboto"/>
                <w:sz w:val="18"/>
                <w:szCs w:val="18"/>
              </w:rPr>
              <w:t xml:space="preserve">ISTA 2A </w:t>
            </w:r>
          </w:p>
        </w:tc>
        <w:tc>
          <w:tcPr>
            <w:tcW w:w="7091" w:type="dxa"/>
            <w:tcBorders>
              <w:top w:val="single" w:sz="4" w:space="0" w:color="999999"/>
              <w:left w:val="single" w:sz="4" w:space="0" w:color="999999"/>
              <w:right w:val="single" w:sz="4" w:space="0" w:color="999999"/>
            </w:tcBorders>
            <w:shd w:val="clear" w:color="auto" w:fill="auto"/>
            <w:tcMar>
              <w:top w:w="100" w:type="dxa"/>
              <w:left w:w="100" w:type="dxa"/>
              <w:bottom w:w="100" w:type="dxa"/>
              <w:right w:w="100" w:type="dxa"/>
            </w:tcMar>
          </w:tcPr>
          <w:p w14:paraId="43E21A1D" w14:textId="77777777" w:rsidR="000E7DFB" w:rsidRDefault="00000000">
            <w:pPr>
              <w:widowControl w:val="0"/>
              <w:spacing w:line="240" w:lineRule="auto"/>
              <w:ind w:left="126" w:right="469"/>
              <w:rPr>
                <w:rFonts w:ascii="Roboto" w:eastAsia="Roboto" w:hAnsi="Roboto" w:cs="Roboto"/>
                <w:sz w:val="18"/>
                <w:szCs w:val="18"/>
                <w:highlight w:val="white"/>
              </w:rPr>
            </w:pPr>
            <w:r>
              <w:rPr>
                <w:rFonts w:ascii="Roboto" w:eastAsia="Roboto" w:hAnsi="Roboto" w:cs="Roboto"/>
                <w:sz w:val="18"/>
                <w:szCs w:val="18"/>
                <w:highlight w:val="white"/>
              </w:rPr>
              <w:t xml:space="preserve">International Safe Transit Association Test Procedure </w:t>
            </w:r>
          </w:p>
        </w:tc>
        <w:tc>
          <w:tcPr>
            <w:tcW w:w="5022" w:type="dxa"/>
            <w:tcBorders>
              <w:top w:val="single" w:sz="4" w:space="0" w:color="999999"/>
              <w:left w:val="single" w:sz="4" w:space="0" w:color="999999"/>
            </w:tcBorders>
            <w:shd w:val="clear" w:color="auto" w:fill="auto"/>
            <w:tcMar>
              <w:top w:w="100" w:type="dxa"/>
              <w:left w:w="100" w:type="dxa"/>
              <w:bottom w:w="100" w:type="dxa"/>
              <w:right w:w="100" w:type="dxa"/>
            </w:tcMar>
          </w:tcPr>
          <w:p w14:paraId="5410A220" w14:textId="77777777" w:rsidR="000E7DFB" w:rsidRDefault="00000000">
            <w:pPr>
              <w:widowControl w:val="0"/>
              <w:spacing w:line="240" w:lineRule="auto"/>
              <w:ind w:left="119"/>
              <w:rPr>
                <w:rFonts w:ascii="Roboto" w:eastAsia="Roboto" w:hAnsi="Roboto" w:cs="Roboto"/>
                <w:sz w:val="18"/>
                <w:szCs w:val="18"/>
              </w:rPr>
            </w:pPr>
            <w:r>
              <w:rPr>
                <w:rFonts w:ascii="Roboto" w:eastAsia="Roboto" w:hAnsi="Roboto" w:cs="Roboto"/>
                <w:sz w:val="18"/>
                <w:szCs w:val="18"/>
              </w:rPr>
              <w:t xml:space="preserve">Shipping / Transport stability </w:t>
            </w:r>
          </w:p>
        </w:tc>
      </w:tr>
    </w:tbl>
    <w:p w14:paraId="37A01388" w14:textId="77777777" w:rsidR="000E7DFB" w:rsidRDefault="000E7DFB">
      <w:pPr>
        <w:widowControl w:val="0"/>
        <w:pBdr>
          <w:top w:val="nil"/>
          <w:left w:val="nil"/>
          <w:bottom w:val="nil"/>
          <w:right w:val="nil"/>
          <w:between w:val="nil"/>
        </w:pBdr>
        <w:rPr>
          <w:rFonts w:ascii="Roboto" w:eastAsia="Roboto" w:hAnsi="Roboto" w:cs="Roboto"/>
          <w:color w:val="000000"/>
        </w:rPr>
      </w:pPr>
    </w:p>
    <w:p w14:paraId="131A0B65" w14:textId="77777777" w:rsidR="000E7DFB" w:rsidRDefault="00000000">
      <w:pPr>
        <w:widowControl w:val="0"/>
        <w:pBdr>
          <w:top w:val="nil"/>
          <w:left w:val="nil"/>
          <w:bottom w:val="nil"/>
          <w:right w:val="nil"/>
          <w:between w:val="nil"/>
        </w:pBdr>
        <w:spacing w:line="240" w:lineRule="auto"/>
        <w:ind w:left="583"/>
        <w:rPr>
          <w:rFonts w:ascii="Roboto" w:eastAsia="Roboto" w:hAnsi="Roboto" w:cs="Roboto"/>
          <w:color w:val="000000"/>
          <w:sz w:val="18"/>
          <w:szCs w:val="18"/>
        </w:rPr>
      </w:pPr>
      <w:r>
        <w:rPr>
          <w:rFonts w:ascii="Roboto" w:eastAsia="Roboto" w:hAnsi="Roboto" w:cs="Roboto"/>
          <w:color w:val="000000"/>
          <w:sz w:val="18"/>
          <w:szCs w:val="18"/>
        </w:rPr>
        <w:t>* standards currently harmonised to the Medical Device Regulation</w:t>
      </w:r>
      <w:r>
        <w:br w:type="page"/>
      </w:r>
    </w:p>
    <w:p w14:paraId="6933E400" w14:textId="77777777" w:rsidR="000E7DFB" w:rsidRDefault="000E7DFB">
      <w:pPr>
        <w:widowControl w:val="0"/>
        <w:pBdr>
          <w:top w:val="nil"/>
          <w:left w:val="nil"/>
          <w:bottom w:val="nil"/>
          <w:right w:val="nil"/>
          <w:between w:val="nil"/>
        </w:pBdr>
        <w:spacing w:line="240" w:lineRule="auto"/>
        <w:ind w:left="583"/>
        <w:rPr>
          <w:rFonts w:ascii="Roboto" w:eastAsia="Roboto" w:hAnsi="Roboto" w:cs="Roboto"/>
          <w:sz w:val="18"/>
          <w:szCs w:val="18"/>
        </w:rPr>
      </w:pPr>
    </w:p>
    <w:p w14:paraId="06BECAB1" w14:textId="77777777" w:rsidR="000E7DFB" w:rsidRDefault="00000000">
      <w:pPr>
        <w:widowControl w:val="0"/>
        <w:pBdr>
          <w:top w:val="nil"/>
          <w:left w:val="nil"/>
          <w:bottom w:val="nil"/>
          <w:right w:val="nil"/>
          <w:between w:val="nil"/>
        </w:pBdr>
        <w:spacing w:line="240" w:lineRule="auto"/>
        <w:ind w:left="594"/>
        <w:rPr>
          <w:rFonts w:ascii="Roboto" w:eastAsia="Roboto" w:hAnsi="Roboto" w:cs="Roboto"/>
          <w:color w:val="000000"/>
        </w:rPr>
      </w:pPr>
      <w:r>
        <w:rPr>
          <w:rFonts w:ascii="Roboto" w:eastAsia="Roboto" w:hAnsi="Roboto" w:cs="Roboto"/>
          <w:color w:val="000000"/>
        </w:rPr>
        <w:t xml:space="preserve"> </w:t>
      </w:r>
    </w:p>
    <w:tbl>
      <w:tblPr>
        <w:tblStyle w:val="a4"/>
        <w:tblW w:w="1419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4410"/>
        <w:gridCol w:w="1350"/>
        <w:gridCol w:w="3045"/>
        <w:gridCol w:w="1695"/>
        <w:gridCol w:w="2700"/>
      </w:tblGrid>
      <w:tr w:rsidR="000E7DFB" w14:paraId="2B1818CE" w14:textId="77777777">
        <w:trPr>
          <w:trHeight w:val="629"/>
          <w:tblHeader/>
        </w:trPr>
        <w:tc>
          <w:tcPr>
            <w:tcW w:w="99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607290FC" w14:textId="77777777" w:rsidR="000E7DFB" w:rsidRDefault="00000000">
            <w:pPr>
              <w:widowControl w:val="0"/>
              <w:pBdr>
                <w:top w:val="nil"/>
                <w:left w:val="nil"/>
                <w:bottom w:val="nil"/>
                <w:right w:val="nil"/>
                <w:between w:val="nil"/>
              </w:pBdr>
              <w:spacing w:line="240"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GSPR </w:t>
            </w:r>
          </w:p>
        </w:tc>
        <w:tc>
          <w:tcPr>
            <w:tcW w:w="441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26310597" w14:textId="77777777" w:rsidR="000E7DFB" w:rsidRDefault="00000000">
            <w:pPr>
              <w:widowControl w:val="0"/>
              <w:pBdr>
                <w:top w:val="nil"/>
                <w:left w:val="nil"/>
                <w:bottom w:val="nil"/>
                <w:right w:val="nil"/>
                <w:between w:val="nil"/>
              </w:pBdr>
              <w:spacing w:line="240"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Description </w:t>
            </w:r>
          </w:p>
        </w:tc>
        <w:tc>
          <w:tcPr>
            <w:tcW w:w="135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1B036DD" w14:textId="77777777" w:rsidR="000E7DFB" w:rsidRDefault="00000000">
            <w:pPr>
              <w:widowControl w:val="0"/>
              <w:pBdr>
                <w:top w:val="nil"/>
                <w:left w:val="nil"/>
                <w:bottom w:val="nil"/>
                <w:right w:val="nil"/>
                <w:between w:val="nil"/>
              </w:pBdr>
              <w:spacing w:line="342" w:lineRule="auto"/>
              <w:ind w:left="114" w:right="101"/>
              <w:jc w:val="center"/>
              <w:rPr>
                <w:rFonts w:ascii="Roboto" w:eastAsia="Roboto" w:hAnsi="Roboto" w:cs="Roboto"/>
                <w:color w:val="FFFFFF"/>
                <w:sz w:val="15"/>
                <w:szCs w:val="15"/>
              </w:rPr>
            </w:pPr>
            <w:r>
              <w:rPr>
                <w:rFonts w:ascii="Roboto" w:eastAsia="Roboto" w:hAnsi="Roboto" w:cs="Roboto"/>
                <w:color w:val="FFFFFF"/>
                <w:sz w:val="15"/>
                <w:szCs w:val="15"/>
              </w:rPr>
              <w:t>Applicable</w:t>
            </w:r>
          </w:p>
          <w:p w14:paraId="2035A14A" w14:textId="77777777" w:rsidR="000E7DFB" w:rsidRDefault="00000000">
            <w:pPr>
              <w:widowControl w:val="0"/>
              <w:pBdr>
                <w:top w:val="nil"/>
                <w:left w:val="nil"/>
                <w:bottom w:val="nil"/>
                <w:right w:val="nil"/>
                <w:between w:val="nil"/>
              </w:pBdr>
              <w:spacing w:line="342" w:lineRule="auto"/>
              <w:ind w:left="114" w:right="101"/>
              <w:jc w:val="center"/>
              <w:rPr>
                <w:rFonts w:ascii="Roboto" w:eastAsia="Roboto" w:hAnsi="Roboto" w:cs="Roboto"/>
                <w:color w:val="FFFFFF"/>
                <w:sz w:val="15"/>
                <w:szCs w:val="15"/>
              </w:rPr>
            </w:pPr>
            <w:r>
              <w:rPr>
                <w:rFonts w:ascii="Roboto" w:eastAsia="Roboto" w:hAnsi="Roboto" w:cs="Roboto"/>
                <w:color w:val="FFFFFF"/>
                <w:sz w:val="15"/>
                <w:szCs w:val="15"/>
              </w:rPr>
              <w:t>Y/N</w:t>
            </w:r>
          </w:p>
        </w:tc>
        <w:tc>
          <w:tcPr>
            <w:tcW w:w="304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4796807" w14:textId="77777777" w:rsidR="000E7DFB" w:rsidRDefault="00000000">
            <w:pPr>
              <w:widowControl w:val="0"/>
              <w:pBdr>
                <w:top w:val="nil"/>
                <w:left w:val="nil"/>
                <w:bottom w:val="nil"/>
                <w:right w:val="nil"/>
                <w:between w:val="nil"/>
              </w:pBdr>
              <w:spacing w:line="240"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Methods Applied </w:t>
            </w:r>
          </w:p>
        </w:tc>
        <w:tc>
          <w:tcPr>
            <w:tcW w:w="169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0098ADB6" w14:textId="77777777" w:rsidR="000E7DFB" w:rsidRDefault="00000000">
            <w:pPr>
              <w:widowControl w:val="0"/>
              <w:pBdr>
                <w:top w:val="nil"/>
                <w:left w:val="nil"/>
                <w:bottom w:val="nil"/>
                <w:right w:val="nil"/>
                <w:between w:val="nil"/>
              </w:pBdr>
              <w:spacing w:line="342" w:lineRule="auto"/>
              <w:ind w:left="233" w:right="170"/>
              <w:jc w:val="center"/>
              <w:rPr>
                <w:rFonts w:ascii="Roboto" w:eastAsia="Roboto" w:hAnsi="Roboto" w:cs="Roboto"/>
                <w:color w:val="FFFFFF"/>
                <w:sz w:val="15"/>
                <w:szCs w:val="15"/>
              </w:rPr>
            </w:pPr>
            <w:r>
              <w:rPr>
                <w:rFonts w:ascii="Roboto" w:eastAsia="Roboto" w:hAnsi="Roboto" w:cs="Roboto"/>
                <w:color w:val="FFFFFF"/>
                <w:sz w:val="15"/>
                <w:szCs w:val="15"/>
              </w:rPr>
              <w:t>Standards and Solutions</w:t>
            </w:r>
          </w:p>
        </w:tc>
        <w:tc>
          <w:tcPr>
            <w:tcW w:w="270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7C4CD86F" w14:textId="77777777" w:rsidR="000E7DFB" w:rsidRDefault="00000000">
            <w:pPr>
              <w:widowControl w:val="0"/>
              <w:pBdr>
                <w:top w:val="nil"/>
                <w:left w:val="nil"/>
                <w:bottom w:val="nil"/>
                <w:right w:val="nil"/>
                <w:between w:val="nil"/>
              </w:pBdr>
              <w:spacing w:line="240" w:lineRule="auto"/>
              <w:jc w:val="center"/>
              <w:rPr>
                <w:rFonts w:ascii="Roboto" w:eastAsia="Roboto" w:hAnsi="Roboto" w:cs="Roboto"/>
                <w:color w:val="FFFFFF"/>
                <w:sz w:val="15"/>
                <w:szCs w:val="15"/>
              </w:rPr>
            </w:pPr>
            <w:r>
              <w:rPr>
                <w:rFonts w:ascii="Roboto" w:eastAsia="Roboto" w:hAnsi="Roboto" w:cs="Roboto"/>
                <w:color w:val="FFFFFF"/>
                <w:sz w:val="15"/>
                <w:szCs w:val="15"/>
              </w:rPr>
              <w:t>Evidence</w:t>
            </w:r>
          </w:p>
        </w:tc>
      </w:tr>
      <w:tr w:rsidR="000E7DFB" w14:paraId="7E773477" w14:textId="77777777">
        <w:trPr>
          <w:trHeight w:val="220"/>
          <w:tblHeader/>
        </w:trPr>
        <w:tc>
          <w:tcPr>
            <w:tcW w:w="14190" w:type="dxa"/>
            <w:gridSpan w:val="6"/>
            <w:tcBorders>
              <w:top w:val="single" w:sz="4" w:space="0" w:color="666666"/>
              <w:left w:val="nil"/>
              <w:bottom w:val="single" w:sz="4" w:space="0" w:color="999999"/>
            </w:tcBorders>
            <w:shd w:val="clear" w:color="auto" w:fill="44C0BA"/>
            <w:tcMar>
              <w:top w:w="100" w:type="dxa"/>
              <w:left w:w="100" w:type="dxa"/>
              <w:bottom w:w="100" w:type="dxa"/>
              <w:right w:w="100" w:type="dxa"/>
            </w:tcMar>
          </w:tcPr>
          <w:p w14:paraId="567C6D3A" w14:textId="77777777" w:rsidR="000E7DFB" w:rsidRDefault="00000000">
            <w:pPr>
              <w:widowControl w:val="0"/>
              <w:pBdr>
                <w:top w:val="nil"/>
                <w:left w:val="nil"/>
                <w:bottom w:val="nil"/>
                <w:right w:val="nil"/>
                <w:between w:val="nil"/>
              </w:pBdr>
              <w:spacing w:line="240" w:lineRule="auto"/>
              <w:ind w:left="123"/>
              <w:jc w:val="center"/>
              <w:rPr>
                <w:rFonts w:ascii="Roboto" w:eastAsia="Roboto" w:hAnsi="Roboto" w:cs="Roboto"/>
                <w:color w:val="FFFFFF"/>
                <w:sz w:val="15"/>
                <w:szCs w:val="15"/>
              </w:rPr>
            </w:pPr>
            <w:r>
              <w:rPr>
                <w:rFonts w:ascii="Roboto" w:eastAsia="Roboto" w:hAnsi="Roboto" w:cs="Roboto"/>
                <w:color w:val="FFFFFF"/>
                <w:sz w:val="15"/>
                <w:szCs w:val="15"/>
              </w:rPr>
              <w:t>Chapter I – General Requirements</w:t>
            </w:r>
          </w:p>
        </w:tc>
      </w:tr>
      <w:tr w:rsidR="000E7DFB" w14:paraId="36656515"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E24B6BC"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color w:val="000000"/>
                <w:sz w:val="14"/>
                <w:szCs w:val="14"/>
              </w:rPr>
            </w:pPr>
            <w:r w:rsidRPr="00E509B2">
              <w:rPr>
                <w:rFonts w:ascii="Roboto" w:eastAsia="Roboto" w:hAnsi="Roboto" w:cs="Roboto"/>
                <w:color w:val="000000"/>
                <w:sz w:val="14"/>
                <w:szCs w:val="14"/>
              </w:rPr>
              <w:t xml:space="preserve">1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21832DBB" w14:textId="77777777" w:rsidR="000E7DFB" w:rsidRPr="00E509B2" w:rsidRDefault="00000000">
            <w:pPr>
              <w:widowControl w:val="0"/>
              <w:pBdr>
                <w:top w:val="nil"/>
                <w:left w:val="nil"/>
                <w:bottom w:val="nil"/>
                <w:right w:val="nil"/>
                <w:between w:val="nil"/>
              </w:pBdr>
              <w:spacing w:line="240" w:lineRule="auto"/>
              <w:ind w:left="112" w:right="59" w:firstLine="12"/>
              <w:rPr>
                <w:rFonts w:ascii="Roboto" w:eastAsia="Roboto" w:hAnsi="Roboto" w:cs="Roboto"/>
                <w:color w:val="000000"/>
                <w:sz w:val="14"/>
                <w:szCs w:val="14"/>
              </w:rPr>
            </w:pPr>
            <w:r w:rsidRPr="00E509B2">
              <w:rPr>
                <w:rFonts w:ascii="Roboto" w:eastAsia="Roboto" w:hAnsi="Roboto" w:cs="Roboto"/>
                <w:color w:val="000000"/>
                <w:sz w:val="14"/>
                <w:szCs w:val="14"/>
              </w:rPr>
              <w:t>Devices shall achieve the performance intended by their manufacturer and shall be designed and</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manufactured in such a way that, during normal</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conditions of use, they are suitable for their intended</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purpose. They shall be safe and effective and shall</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not compromise the clinical condition or the safety of</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patients, or the safety and health of users or, where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applicable, other persons, provided that any risks</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which may be associated with their use constitute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acceptable risks when weighed against the benefits</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to the patient and are compatible with a high level of</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protection of health and safety, taking into account</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the generally acknowledged state of the art.</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07E13D5" w14:textId="77777777" w:rsidR="000E7DFB" w:rsidRPr="00E509B2" w:rsidRDefault="00000000">
            <w:pPr>
              <w:widowControl w:val="0"/>
              <w:pBdr>
                <w:top w:val="nil"/>
                <w:left w:val="nil"/>
                <w:bottom w:val="nil"/>
                <w:right w:val="nil"/>
                <w:between w:val="nil"/>
              </w:pBdr>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FCBB55C" w14:textId="77777777" w:rsidR="000E7DFB" w:rsidRPr="00E509B2" w:rsidRDefault="00000000">
            <w:pPr>
              <w:widowControl w:val="0"/>
              <w:pBdr>
                <w:top w:val="nil"/>
                <w:left w:val="nil"/>
                <w:bottom w:val="nil"/>
                <w:right w:val="nil"/>
                <w:between w:val="nil"/>
              </w:pBdr>
              <w:spacing w:line="240" w:lineRule="auto"/>
              <w:ind w:left="126" w:right="66"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has been designed in accordance with company procedures which ensure the GSPR requirements have been met. Testing has been conducted as applicable. </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4F9623E"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E3A9380"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 xml:space="preserve">IEC 62366 </w:t>
            </w:r>
          </w:p>
          <w:p w14:paraId="5839916E"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38D1396"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4635272D" w14:textId="77777777" w:rsidR="000E7DFB" w:rsidRPr="00E509B2" w:rsidRDefault="00000000">
            <w:pPr>
              <w:widowControl w:val="0"/>
              <w:pBdr>
                <w:top w:val="nil"/>
                <w:left w:val="nil"/>
                <w:bottom w:val="nil"/>
                <w:right w:val="nil"/>
                <w:between w:val="nil"/>
              </w:pBdr>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002CC058" w14:textId="77777777" w:rsidR="000E7DFB" w:rsidRPr="00E509B2" w:rsidRDefault="00000000">
            <w:pPr>
              <w:widowControl w:val="0"/>
              <w:pBdr>
                <w:top w:val="nil"/>
                <w:left w:val="nil"/>
                <w:bottom w:val="nil"/>
                <w:right w:val="nil"/>
                <w:between w:val="nil"/>
              </w:pBdr>
              <w:spacing w:line="240" w:lineRule="auto"/>
              <w:ind w:left="131" w:right="147"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4FDB9F06"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77085B8"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w:t>
            </w:r>
          </w:p>
          <w:p w14:paraId="72C6B237" w14:textId="77777777" w:rsidR="000E7DFB" w:rsidRPr="00E509B2" w:rsidRDefault="00000000">
            <w:pPr>
              <w:widowControl w:val="0"/>
              <w:pBdr>
                <w:top w:val="nil"/>
                <w:left w:val="nil"/>
                <w:bottom w:val="nil"/>
                <w:right w:val="nil"/>
                <w:between w:val="nil"/>
              </w:pBdr>
              <w:spacing w:line="240" w:lineRule="auto"/>
              <w:ind w:left="118" w:right="113" w:firstLine="18"/>
              <w:rPr>
                <w:rFonts w:ascii="Roboto" w:eastAsia="Roboto" w:hAnsi="Roboto" w:cs="Roboto"/>
                <w:i/>
                <w:color w:val="4472C4"/>
                <w:sz w:val="14"/>
                <w:szCs w:val="14"/>
              </w:rPr>
            </w:pPr>
            <w:r w:rsidRPr="00E509B2">
              <w:rPr>
                <w:rFonts w:ascii="Roboto" w:eastAsia="Roboto" w:hAnsi="Roboto" w:cs="Roboto"/>
                <w:i/>
                <w:color w:val="4472C4"/>
                <w:sz w:val="14"/>
                <w:szCs w:val="14"/>
              </w:rPr>
              <w:t xml:space="preserve">Usability Engineering File </w:t>
            </w:r>
          </w:p>
          <w:p w14:paraId="4BAFE808" w14:textId="77777777" w:rsidR="000E7DFB" w:rsidRPr="00E509B2" w:rsidRDefault="00000000">
            <w:pPr>
              <w:widowControl w:val="0"/>
              <w:pBdr>
                <w:top w:val="nil"/>
                <w:left w:val="nil"/>
                <w:bottom w:val="nil"/>
                <w:right w:val="nil"/>
                <w:between w:val="nil"/>
              </w:pBdr>
              <w:spacing w:line="240" w:lineRule="auto"/>
              <w:ind w:left="118" w:right="113" w:firstLine="18"/>
              <w:rPr>
                <w:rFonts w:ascii="Roboto" w:eastAsia="Roboto" w:hAnsi="Roboto" w:cs="Roboto"/>
                <w:i/>
                <w:color w:val="4472C4"/>
                <w:sz w:val="14"/>
                <w:szCs w:val="14"/>
              </w:rPr>
            </w:pPr>
            <w:r w:rsidRPr="00E509B2">
              <w:rPr>
                <w:rFonts w:ascii="Roboto" w:eastAsia="Roboto" w:hAnsi="Roboto" w:cs="Roboto"/>
                <w:i/>
                <w:color w:val="4472C4"/>
                <w:sz w:val="14"/>
                <w:szCs w:val="14"/>
              </w:rPr>
              <w:t>Ref: XXX</w:t>
            </w:r>
          </w:p>
        </w:tc>
      </w:tr>
      <w:tr w:rsidR="000E7DFB" w14:paraId="62DB922E"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AE398DD" w14:textId="77777777" w:rsidR="000E7DFB" w:rsidRPr="00E509B2" w:rsidRDefault="00000000">
            <w:pPr>
              <w:widowControl w:val="0"/>
              <w:pBdr>
                <w:top w:val="nil"/>
                <w:left w:val="nil"/>
                <w:bottom w:val="nil"/>
                <w:right w:val="nil"/>
                <w:between w:val="nil"/>
              </w:pBdr>
              <w:spacing w:line="240" w:lineRule="auto"/>
              <w:ind w:left="119"/>
              <w:rPr>
                <w:rFonts w:ascii="Roboto" w:eastAsia="Roboto" w:hAnsi="Roboto" w:cs="Roboto"/>
                <w:color w:val="000000"/>
                <w:sz w:val="14"/>
                <w:szCs w:val="14"/>
              </w:rPr>
            </w:pPr>
            <w:r w:rsidRPr="00E509B2">
              <w:rPr>
                <w:rFonts w:ascii="Roboto" w:eastAsia="Roboto" w:hAnsi="Roboto" w:cs="Roboto"/>
                <w:color w:val="000000"/>
                <w:sz w:val="14"/>
                <w:szCs w:val="14"/>
              </w:rPr>
              <w:t xml:space="preserve">2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86C4601" w14:textId="77777777" w:rsidR="000E7DFB" w:rsidRPr="00E509B2" w:rsidRDefault="00000000">
            <w:pPr>
              <w:widowControl w:val="0"/>
              <w:pBdr>
                <w:top w:val="nil"/>
                <w:left w:val="nil"/>
                <w:bottom w:val="nil"/>
                <w:right w:val="nil"/>
                <w:between w:val="nil"/>
              </w:pBdr>
              <w:spacing w:line="240" w:lineRule="auto"/>
              <w:ind w:left="116" w:right="54" w:hanging="4"/>
              <w:rPr>
                <w:rFonts w:ascii="Roboto" w:eastAsia="Roboto" w:hAnsi="Roboto" w:cs="Roboto"/>
                <w:color w:val="000000"/>
                <w:sz w:val="14"/>
                <w:szCs w:val="14"/>
              </w:rPr>
            </w:pPr>
            <w:r w:rsidRPr="00E509B2">
              <w:rPr>
                <w:rFonts w:ascii="Roboto" w:eastAsia="Roboto" w:hAnsi="Roboto" w:cs="Roboto"/>
                <w:color w:val="000000"/>
                <w:sz w:val="14"/>
                <w:szCs w:val="14"/>
              </w:rPr>
              <w:t>The requirement in this Annex to reduce risks as far as possible means the reduction of risks as far as</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possible without adversely affecting the benefit-risk</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ratio.</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2CC6679C" w14:textId="77777777" w:rsidR="000E7DFB" w:rsidRPr="00E509B2" w:rsidRDefault="00000000">
            <w:pPr>
              <w:widowControl w:val="0"/>
              <w:pBdr>
                <w:top w:val="nil"/>
                <w:left w:val="nil"/>
                <w:bottom w:val="nil"/>
                <w:right w:val="nil"/>
                <w:between w:val="nil"/>
              </w:pBdr>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2819DF1" w14:textId="77777777" w:rsidR="000E7DFB" w:rsidRPr="00E509B2" w:rsidRDefault="00000000">
            <w:pPr>
              <w:widowControl w:val="0"/>
              <w:pBdr>
                <w:top w:val="nil"/>
                <w:left w:val="nil"/>
                <w:bottom w:val="nil"/>
                <w:right w:val="nil"/>
                <w:between w:val="nil"/>
              </w:pBdr>
              <w:spacing w:line="240" w:lineRule="auto"/>
              <w:ind w:left="125" w:right="137" w:firstLine="5"/>
              <w:rPr>
                <w:rFonts w:ascii="Roboto" w:eastAsia="Roboto" w:hAnsi="Roboto" w:cs="Roboto"/>
                <w:i/>
                <w:color w:val="4472C4"/>
                <w:sz w:val="14"/>
                <w:szCs w:val="14"/>
              </w:rPr>
            </w:pPr>
            <w:r w:rsidRPr="00E509B2">
              <w:rPr>
                <w:rFonts w:ascii="Roboto" w:eastAsia="Roboto" w:hAnsi="Roboto" w:cs="Roboto"/>
                <w:i/>
                <w:color w:val="4472C4"/>
                <w:sz w:val="14"/>
                <w:szCs w:val="14"/>
              </w:rPr>
              <w:t>Risk management activities have been performed to identify, eliminate, or reduce any risks.</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1951153"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5EC670C5"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7DE12AAD"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422F2B61"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269FFDE2" w14:textId="77777777" w:rsidR="000E7DFB" w:rsidRPr="00E509B2" w:rsidRDefault="00000000">
            <w:pPr>
              <w:widowControl w:val="0"/>
              <w:pBdr>
                <w:top w:val="nil"/>
                <w:left w:val="nil"/>
                <w:bottom w:val="nil"/>
                <w:right w:val="nil"/>
                <w:between w:val="nil"/>
              </w:pBdr>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 Ref: XXX</w:t>
            </w:r>
          </w:p>
        </w:tc>
      </w:tr>
      <w:tr w:rsidR="000E7DFB" w14:paraId="34EC2392"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C83C8B4" w14:textId="77777777" w:rsidR="000E7DFB" w:rsidRPr="00E509B2" w:rsidRDefault="00000000">
            <w:pPr>
              <w:widowControl w:val="0"/>
              <w:pBdr>
                <w:top w:val="nil"/>
                <w:left w:val="nil"/>
                <w:bottom w:val="nil"/>
                <w:right w:val="nil"/>
                <w:between w:val="nil"/>
              </w:pBdr>
              <w:spacing w:line="240" w:lineRule="auto"/>
              <w:ind w:left="120"/>
              <w:rPr>
                <w:rFonts w:ascii="Roboto" w:eastAsia="Roboto" w:hAnsi="Roboto" w:cs="Roboto"/>
                <w:color w:val="000000"/>
                <w:sz w:val="14"/>
                <w:szCs w:val="14"/>
              </w:rPr>
            </w:pPr>
            <w:r w:rsidRPr="00E509B2">
              <w:rPr>
                <w:rFonts w:ascii="Roboto" w:eastAsia="Roboto" w:hAnsi="Roboto" w:cs="Roboto"/>
                <w:color w:val="000000"/>
                <w:sz w:val="14"/>
                <w:szCs w:val="14"/>
              </w:rPr>
              <w:t xml:space="preserve">3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6B75AA4" w14:textId="77777777" w:rsidR="000E7DFB" w:rsidRPr="00E509B2" w:rsidRDefault="00000000">
            <w:pPr>
              <w:widowControl w:val="0"/>
              <w:pBdr>
                <w:top w:val="nil"/>
                <w:left w:val="nil"/>
                <w:bottom w:val="nil"/>
                <w:right w:val="nil"/>
                <w:between w:val="nil"/>
              </w:pBdr>
              <w:spacing w:line="240" w:lineRule="auto"/>
              <w:ind w:left="116" w:right="57" w:firstLine="6"/>
              <w:rPr>
                <w:rFonts w:ascii="Roboto" w:eastAsia="Roboto" w:hAnsi="Roboto" w:cs="Roboto"/>
                <w:color w:val="000000"/>
                <w:sz w:val="14"/>
                <w:szCs w:val="14"/>
              </w:rPr>
            </w:pPr>
            <w:r w:rsidRPr="00E509B2">
              <w:rPr>
                <w:rFonts w:ascii="Roboto" w:eastAsia="Roboto" w:hAnsi="Roboto" w:cs="Roboto"/>
                <w:color w:val="000000"/>
                <w:sz w:val="14"/>
                <w:szCs w:val="14"/>
              </w:rPr>
              <w:t>Manufacturers shall establish, implement, document and maintain a risk management system. Risk</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management shall be understood as a continuous</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iterative process throughout the entire lifecycle of a</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device, requiring regular systematic updating. In</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carrying out risk management manufacturers shall:</w:t>
            </w:r>
            <w:r w:rsidRPr="00E509B2">
              <w:rPr>
                <w:rFonts w:ascii="Roboto" w:eastAsia="Roboto" w:hAnsi="Roboto" w:cs="Roboto"/>
                <w:sz w:val="14"/>
                <w:szCs w:val="14"/>
              </w:rPr>
              <w:t xml:space="preserve"> </w:t>
            </w:r>
          </w:p>
          <w:p w14:paraId="431CF05D" w14:textId="77777777" w:rsidR="000E7DFB" w:rsidRPr="00E509B2" w:rsidRDefault="00000000">
            <w:pPr>
              <w:widowControl w:val="0"/>
              <w:pBdr>
                <w:top w:val="nil"/>
                <w:left w:val="nil"/>
                <w:bottom w:val="nil"/>
                <w:right w:val="nil"/>
                <w:between w:val="nil"/>
              </w:pBdr>
              <w:spacing w:line="240" w:lineRule="auto"/>
              <w:ind w:left="112" w:right="58" w:firstLine="9"/>
              <w:rPr>
                <w:rFonts w:ascii="Roboto" w:eastAsia="Roboto" w:hAnsi="Roboto" w:cs="Roboto"/>
                <w:sz w:val="14"/>
                <w:szCs w:val="14"/>
              </w:rPr>
            </w:pPr>
            <w:r w:rsidRPr="00E509B2">
              <w:rPr>
                <w:rFonts w:ascii="Roboto" w:eastAsia="Roboto" w:hAnsi="Roboto" w:cs="Roboto"/>
                <w:color w:val="000000"/>
                <w:sz w:val="14"/>
                <w:szCs w:val="14"/>
              </w:rPr>
              <w:t>(a) establish and document a risk management plan</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for each device;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(b) identify and analyse the known and foreseeable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hazards associated with each device;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(c) estimate and evaluate the risks associated with,</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and occurring during, the intended use and during</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reasonably foreseeable misuse;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(d) eliminate or control the risks referred to in point</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 xml:space="preserve">(c) in accordance with the requirements </w:t>
            </w:r>
            <w:r w:rsidRPr="00E509B2">
              <w:rPr>
                <w:rFonts w:ascii="Roboto" w:eastAsia="Roboto" w:hAnsi="Roboto" w:cs="Roboto"/>
                <w:color w:val="000000"/>
                <w:sz w:val="14"/>
                <w:szCs w:val="14"/>
              </w:rPr>
              <w:lastRenderedPageBreak/>
              <w:t>of Section 4;</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(e) evaluate the impact of information from the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production phase and, in particular, from the post</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marke</w:t>
            </w:r>
            <w:r w:rsidRPr="00E509B2">
              <w:rPr>
                <w:rFonts w:ascii="Roboto" w:eastAsia="Roboto" w:hAnsi="Roboto" w:cs="Roboto"/>
                <w:sz w:val="14"/>
                <w:szCs w:val="14"/>
              </w:rPr>
              <w:t xml:space="preserve">t </w:t>
            </w:r>
            <w:r w:rsidRPr="00E509B2">
              <w:rPr>
                <w:rFonts w:ascii="Roboto" w:eastAsia="Roboto" w:hAnsi="Roboto" w:cs="Roboto"/>
                <w:color w:val="000000"/>
                <w:sz w:val="14"/>
                <w:szCs w:val="14"/>
              </w:rPr>
              <w:t>surveillance system, on hazards and the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frequency of</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occurrence thereof, on estimates of their</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associated risks, as well as on the overall risk,</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 xml:space="preserve">benefit-risk ratio and risk acceptability; and </w:t>
            </w:r>
            <w:r w:rsidRPr="00E509B2">
              <w:rPr>
                <w:rFonts w:ascii="Roboto" w:eastAsia="Roboto" w:hAnsi="Roboto" w:cs="Roboto"/>
                <w:sz w:val="14"/>
                <w:szCs w:val="14"/>
              </w:rPr>
              <w:t>(f) based on the evaluation of the impact of the information referred to in point (e), if necessary amend control measures in line with the requirements of Section 4.</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83DEEC2" w14:textId="77777777" w:rsidR="000E7DFB" w:rsidRPr="00E509B2" w:rsidRDefault="00000000">
            <w:pPr>
              <w:widowControl w:val="0"/>
              <w:pBdr>
                <w:top w:val="nil"/>
                <w:left w:val="nil"/>
                <w:bottom w:val="nil"/>
                <w:right w:val="nil"/>
                <w:between w:val="nil"/>
              </w:pBdr>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AFD738D" w14:textId="77777777" w:rsidR="000E7DFB" w:rsidRPr="00E509B2" w:rsidRDefault="00000000">
            <w:pPr>
              <w:widowControl w:val="0"/>
              <w:pBdr>
                <w:top w:val="nil"/>
                <w:left w:val="nil"/>
                <w:bottom w:val="nil"/>
                <w:right w:val="nil"/>
                <w:between w:val="nil"/>
              </w:pBdr>
              <w:spacing w:line="240" w:lineRule="auto"/>
              <w:ind w:left="126" w:right="118" w:hanging="8"/>
              <w:rPr>
                <w:rFonts w:ascii="Roboto" w:eastAsia="Roboto" w:hAnsi="Roboto" w:cs="Roboto"/>
                <w:i/>
                <w:color w:val="4472C4"/>
                <w:sz w:val="14"/>
                <w:szCs w:val="14"/>
              </w:rPr>
            </w:pPr>
            <w:r w:rsidRPr="00E509B2">
              <w:rPr>
                <w:rFonts w:ascii="Roboto" w:eastAsia="Roboto" w:hAnsi="Roboto" w:cs="Roboto"/>
                <w:i/>
                <w:color w:val="4472C4"/>
                <w:sz w:val="14"/>
                <w:szCs w:val="14"/>
              </w:rPr>
              <w:t>An approved risk management system has been developed. The risk management procedure details the criteria for reviewing the risk management process.</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846B15A"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0B0EAE54"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 xml:space="preserve">IEC 62366 </w:t>
            </w:r>
          </w:p>
          <w:p w14:paraId="4D427DD1" w14:textId="77777777" w:rsidR="000E7DFB" w:rsidRPr="00E509B2" w:rsidRDefault="00000000">
            <w:pPr>
              <w:widowControl w:val="0"/>
              <w:pBdr>
                <w:top w:val="nil"/>
                <w:left w:val="nil"/>
                <w:bottom w:val="nil"/>
                <w:right w:val="nil"/>
                <w:between w:val="nil"/>
              </w:pBdr>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AE1A8B3"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0E11927A" w14:textId="77777777" w:rsidR="000E7DFB" w:rsidRPr="00E509B2" w:rsidRDefault="00000000">
            <w:pPr>
              <w:widowControl w:val="0"/>
              <w:pBdr>
                <w:top w:val="nil"/>
                <w:left w:val="nil"/>
                <w:bottom w:val="nil"/>
                <w:right w:val="nil"/>
                <w:between w:val="nil"/>
              </w:pBdr>
              <w:spacing w:line="240" w:lineRule="auto"/>
              <w:ind w:left="118" w:right="113" w:firstLine="18"/>
              <w:rPr>
                <w:rFonts w:ascii="Roboto" w:eastAsia="Roboto" w:hAnsi="Roboto" w:cs="Roboto"/>
                <w:i/>
                <w:color w:val="4472C4"/>
                <w:sz w:val="14"/>
                <w:szCs w:val="14"/>
              </w:rPr>
            </w:pPr>
            <w:r w:rsidRPr="00E509B2">
              <w:rPr>
                <w:rFonts w:ascii="Roboto" w:eastAsia="Roboto" w:hAnsi="Roboto" w:cs="Roboto"/>
                <w:i/>
                <w:color w:val="4472C4"/>
                <w:sz w:val="14"/>
                <w:szCs w:val="14"/>
              </w:rPr>
              <w:t xml:space="preserve">Usability Engineering File </w:t>
            </w:r>
          </w:p>
          <w:p w14:paraId="532D15AE" w14:textId="77777777" w:rsidR="000E7DFB" w:rsidRPr="00E509B2" w:rsidRDefault="00000000">
            <w:pPr>
              <w:widowControl w:val="0"/>
              <w:pBdr>
                <w:top w:val="nil"/>
                <w:left w:val="nil"/>
                <w:bottom w:val="nil"/>
                <w:right w:val="nil"/>
                <w:between w:val="nil"/>
              </w:pBdr>
              <w:spacing w:line="240" w:lineRule="auto"/>
              <w:ind w:left="118" w:right="113" w:firstLine="18"/>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03A5995E"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2F966DF" w14:textId="77777777" w:rsidR="000E7DFB" w:rsidRPr="00E509B2" w:rsidRDefault="00000000">
            <w:pPr>
              <w:widowControl w:val="0"/>
              <w:pBdr>
                <w:top w:val="nil"/>
                <w:left w:val="nil"/>
                <w:bottom w:val="nil"/>
                <w:right w:val="nil"/>
                <w:between w:val="nil"/>
              </w:pBdr>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 Ref: XXX</w:t>
            </w:r>
          </w:p>
        </w:tc>
      </w:tr>
      <w:tr w:rsidR="000E7DFB" w14:paraId="75246E30"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21D7879" w14:textId="77777777" w:rsidR="000E7DFB" w:rsidRPr="00E509B2" w:rsidRDefault="00000000">
            <w:pPr>
              <w:widowControl w:val="0"/>
              <w:spacing w:line="240" w:lineRule="auto"/>
              <w:ind w:left="120"/>
              <w:rPr>
                <w:rFonts w:ascii="Roboto" w:eastAsia="Roboto" w:hAnsi="Roboto" w:cs="Roboto"/>
                <w:sz w:val="14"/>
                <w:szCs w:val="14"/>
              </w:rPr>
            </w:pPr>
            <w:r w:rsidRPr="00E509B2">
              <w:rPr>
                <w:rFonts w:ascii="Roboto" w:eastAsia="Roboto" w:hAnsi="Roboto" w:cs="Roboto"/>
                <w:sz w:val="14"/>
                <w:szCs w:val="14"/>
              </w:rPr>
              <w:t xml:space="preserve">4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FA3A209" w14:textId="77777777" w:rsidR="000E7DFB" w:rsidRPr="00E509B2" w:rsidRDefault="00000000">
            <w:pPr>
              <w:widowControl w:val="0"/>
              <w:spacing w:line="240" w:lineRule="auto"/>
              <w:ind w:left="112" w:right="56" w:firstLine="13"/>
              <w:rPr>
                <w:rFonts w:ascii="Roboto" w:eastAsia="Roboto" w:hAnsi="Roboto" w:cs="Roboto"/>
                <w:sz w:val="14"/>
                <w:szCs w:val="14"/>
              </w:rPr>
            </w:pPr>
            <w:r w:rsidRPr="00E509B2">
              <w:rPr>
                <w:rFonts w:ascii="Roboto" w:eastAsia="Roboto" w:hAnsi="Roboto" w:cs="Roboto"/>
                <w:sz w:val="14"/>
                <w:szCs w:val="14"/>
              </w:rPr>
              <w:t xml:space="preserve">Risk control measures adopted by manufacturers for the design and manufacture of the devices shall conform to safety principles, taking account of the generally acknowledged state of the art. To reduce risks, Manufacturers shall manage risks so that the residual risk associated with each hazard as well as the overall residual risk is judged acceptable. In selecting the most appropriate solutions, manufacturers shall, in the following order of priority: (a) eliminate or reduce risks as far as possible through safe design and manufacture; </w:t>
            </w:r>
          </w:p>
          <w:p w14:paraId="638BF235" w14:textId="77777777" w:rsidR="000E7DFB" w:rsidRPr="00E509B2" w:rsidRDefault="00000000">
            <w:pPr>
              <w:widowControl w:val="0"/>
              <w:spacing w:line="240" w:lineRule="auto"/>
              <w:ind w:left="112" w:right="58" w:firstLine="9"/>
              <w:rPr>
                <w:rFonts w:ascii="Roboto" w:eastAsia="Roboto" w:hAnsi="Roboto" w:cs="Roboto"/>
                <w:sz w:val="14"/>
                <w:szCs w:val="14"/>
              </w:rPr>
            </w:pPr>
            <w:r w:rsidRPr="00E509B2">
              <w:rPr>
                <w:rFonts w:ascii="Roboto" w:eastAsia="Roboto" w:hAnsi="Roboto" w:cs="Roboto"/>
                <w:sz w:val="14"/>
                <w:szCs w:val="14"/>
              </w:rPr>
              <w:t>(b) where appropriate, take adequate protection measures, including alarms if necessary, in relation to risks that cannot be eliminated; and (c) provide information for safety (warnings/ precautions/ contra-indications) and, where appropriate, training to users. Manufacturers shall inform users of any residual risks.</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AD7CB46"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39E051D" w14:textId="77777777" w:rsidR="000E7DFB" w:rsidRPr="00E509B2" w:rsidRDefault="00000000">
            <w:pPr>
              <w:widowControl w:val="0"/>
              <w:spacing w:line="240" w:lineRule="auto"/>
              <w:ind w:left="123" w:right="296" w:firstLine="13"/>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devices are manufactured to conform to safety principles through risk </w:t>
            </w:r>
            <w:proofErr w:type="spellStart"/>
            <w:r w:rsidRPr="00E509B2">
              <w:rPr>
                <w:rFonts w:ascii="Roboto" w:eastAsia="Roboto" w:hAnsi="Roboto" w:cs="Roboto"/>
                <w:i/>
                <w:color w:val="4472C4"/>
                <w:sz w:val="14"/>
                <w:szCs w:val="14"/>
              </w:rPr>
              <w:t>banalysis</w:t>
            </w:r>
            <w:proofErr w:type="spellEnd"/>
            <w:r w:rsidRPr="00E509B2">
              <w:rPr>
                <w:rFonts w:ascii="Roboto" w:eastAsia="Roboto" w:hAnsi="Roboto" w:cs="Roboto"/>
                <w:i/>
                <w:color w:val="4472C4"/>
                <w:sz w:val="14"/>
                <w:szCs w:val="14"/>
              </w:rPr>
              <w:t>/assessment.</w:t>
            </w:r>
          </w:p>
          <w:p w14:paraId="3036E45B" w14:textId="77777777" w:rsidR="000E7DFB" w:rsidRPr="00E509B2" w:rsidRDefault="00000000">
            <w:pPr>
              <w:widowControl w:val="0"/>
              <w:spacing w:line="240" w:lineRule="auto"/>
              <w:ind w:left="123" w:right="296" w:firstLine="13"/>
              <w:rPr>
                <w:rFonts w:ascii="Roboto" w:eastAsia="Roboto" w:hAnsi="Roboto" w:cs="Roboto"/>
                <w:i/>
                <w:color w:val="4472C4"/>
                <w:sz w:val="14"/>
                <w:szCs w:val="14"/>
              </w:rPr>
            </w:pPr>
            <w:r w:rsidRPr="00E509B2">
              <w:rPr>
                <w:rFonts w:ascii="Roboto" w:eastAsia="Roboto" w:hAnsi="Roboto" w:cs="Roboto"/>
                <w:i/>
                <w:color w:val="4472C4"/>
                <w:sz w:val="14"/>
                <w:szCs w:val="14"/>
              </w:rPr>
              <w:t xml:space="preserve">The Risk Management procedure describes the criteria for residual risk acceptability. </w:t>
            </w:r>
          </w:p>
          <w:p w14:paraId="44E34116" w14:textId="77777777" w:rsidR="000E7DFB" w:rsidRPr="00E509B2" w:rsidRDefault="00000000">
            <w:pPr>
              <w:widowControl w:val="0"/>
              <w:spacing w:line="240" w:lineRule="auto"/>
              <w:ind w:left="112" w:right="315" w:firstLine="13"/>
              <w:rPr>
                <w:rFonts w:ascii="Roboto" w:eastAsia="Roboto" w:hAnsi="Roboto" w:cs="Roboto"/>
                <w:i/>
                <w:color w:val="4472C4"/>
                <w:sz w:val="14"/>
                <w:szCs w:val="14"/>
              </w:rPr>
            </w:pPr>
            <w:r w:rsidRPr="00E509B2">
              <w:rPr>
                <w:rFonts w:ascii="Roboto" w:eastAsia="Roboto" w:hAnsi="Roboto" w:cs="Roboto"/>
                <w:i/>
                <w:color w:val="4472C4"/>
                <w:sz w:val="14"/>
                <w:szCs w:val="14"/>
              </w:rPr>
              <w:t xml:space="preserve">Each device is manufactured in line with approved procedures, with in process checks performed. </w:t>
            </w:r>
          </w:p>
          <w:p w14:paraId="5D44D483" w14:textId="77777777" w:rsidR="000E7DFB" w:rsidRPr="00E509B2" w:rsidRDefault="00000000">
            <w:pPr>
              <w:widowControl w:val="0"/>
              <w:spacing w:line="240" w:lineRule="auto"/>
              <w:ind w:left="112" w:right="315" w:firstLine="13"/>
              <w:rPr>
                <w:rFonts w:ascii="Roboto" w:eastAsia="Roboto" w:hAnsi="Roboto" w:cs="Roboto"/>
                <w:i/>
                <w:color w:val="4472C4"/>
                <w:sz w:val="14"/>
                <w:szCs w:val="14"/>
              </w:rPr>
            </w:pPr>
            <w:r w:rsidRPr="00E509B2">
              <w:rPr>
                <w:rFonts w:ascii="Roboto" w:eastAsia="Roboto" w:hAnsi="Roboto" w:cs="Roboto"/>
                <w:i/>
                <w:color w:val="4472C4"/>
                <w:sz w:val="14"/>
                <w:szCs w:val="14"/>
              </w:rPr>
              <w:t>There are no residual risks requiring notification to users OR Users are notified of residual risks via XXX.</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499988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37D6550"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7CA4619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49419CAD"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14:paraId="769213FB"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1A4235F" w14:textId="77777777" w:rsidR="000E7DFB" w:rsidRPr="00E509B2" w:rsidRDefault="00000000">
            <w:pPr>
              <w:widowControl w:val="0"/>
              <w:spacing w:line="240" w:lineRule="auto"/>
              <w:ind w:left="120"/>
              <w:rPr>
                <w:rFonts w:ascii="Roboto" w:eastAsia="Roboto" w:hAnsi="Roboto" w:cs="Roboto"/>
                <w:sz w:val="14"/>
                <w:szCs w:val="14"/>
              </w:rPr>
            </w:pPr>
            <w:r w:rsidRPr="00E509B2">
              <w:rPr>
                <w:rFonts w:ascii="Roboto" w:eastAsia="Roboto" w:hAnsi="Roboto" w:cs="Roboto"/>
                <w:sz w:val="14"/>
                <w:szCs w:val="14"/>
              </w:rPr>
              <w:t xml:space="preserve">5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0EDB7C5" w14:textId="77777777" w:rsidR="000E7DFB" w:rsidRPr="00E509B2" w:rsidRDefault="00000000">
            <w:pPr>
              <w:widowControl w:val="0"/>
              <w:spacing w:line="240" w:lineRule="auto"/>
              <w:ind w:left="112" w:right="59" w:firstLine="14"/>
              <w:rPr>
                <w:rFonts w:ascii="Roboto" w:eastAsia="Roboto" w:hAnsi="Roboto" w:cs="Roboto"/>
                <w:sz w:val="14"/>
                <w:szCs w:val="14"/>
              </w:rPr>
            </w:pPr>
            <w:r w:rsidRPr="00E509B2">
              <w:rPr>
                <w:rFonts w:ascii="Roboto" w:eastAsia="Roboto" w:hAnsi="Roboto" w:cs="Roboto"/>
                <w:sz w:val="14"/>
                <w:szCs w:val="14"/>
              </w:rPr>
              <w:t xml:space="preserve">In eliminating or reducing risks related to use error, the manufacturer shall: </w:t>
            </w:r>
          </w:p>
          <w:p w14:paraId="1AAFEC9E" w14:textId="77777777" w:rsidR="000E7DFB" w:rsidRPr="00E509B2" w:rsidRDefault="00000000">
            <w:pPr>
              <w:widowControl w:val="0"/>
              <w:spacing w:line="240" w:lineRule="auto"/>
              <w:ind w:left="117" w:right="58" w:firstLine="5"/>
              <w:rPr>
                <w:rFonts w:ascii="Roboto" w:eastAsia="Roboto" w:hAnsi="Roboto" w:cs="Roboto"/>
                <w:sz w:val="14"/>
                <w:szCs w:val="14"/>
              </w:rPr>
            </w:pPr>
            <w:r w:rsidRPr="00E509B2">
              <w:rPr>
                <w:rFonts w:ascii="Roboto" w:eastAsia="Roboto" w:hAnsi="Roboto" w:cs="Roboto"/>
                <w:sz w:val="14"/>
                <w:szCs w:val="14"/>
              </w:rPr>
              <w:t>(a) reduce as far as possible the risks related to the ergonomic features of the device and the environment in which the device is intended to be used (design for patient safety), and (b) give consideration to the technical knowledge, experience, education, training and use environment, where applicable, and the medical and physical conditions of intended users (design for lay, professional, disabled or other users).</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A151A06"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69453F6" w14:textId="77777777" w:rsidR="000E7DFB" w:rsidRPr="00E509B2" w:rsidRDefault="00000000">
            <w:pPr>
              <w:widowControl w:val="0"/>
              <w:spacing w:line="240" w:lineRule="auto"/>
              <w:ind w:left="121" w:right="296" w:firstLine="4"/>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related to ergonomic features and safety elements are considered during the risk assessment. </w:t>
            </w:r>
          </w:p>
          <w:p w14:paraId="4365E0E7" w14:textId="77777777" w:rsidR="000E7DFB" w:rsidRPr="00E509B2" w:rsidRDefault="00000000">
            <w:pPr>
              <w:widowControl w:val="0"/>
              <w:spacing w:line="240" w:lineRule="auto"/>
              <w:ind w:left="132" w:right="142" w:firstLine="5"/>
              <w:rPr>
                <w:rFonts w:ascii="Roboto" w:eastAsia="Roboto" w:hAnsi="Roboto" w:cs="Roboto"/>
                <w:i/>
                <w:color w:val="4472C4"/>
                <w:sz w:val="14"/>
                <w:szCs w:val="14"/>
              </w:rPr>
            </w:pPr>
            <w:r w:rsidRPr="00E509B2">
              <w:rPr>
                <w:rFonts w:ascii="Roboto" w:eastAsia="Roboto" w:hAnsi="Roboto" w:cs="Roboto"/>
                <w:i/>
                <w:color w:val="4472C4"/>
                <w:sz w:val="14"/>
                <w:szCs w:val="14"/>
              </w:rPr>
              <w:t>The device usability has been verified via usability testing.</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671E44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p w14:paraId="4A4F098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IEC 62366</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52E41EF"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6AA4544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D4100B4" w14:textId="77777777" w:rsidR="000E7DFB" w:rsidRPr="00E509B2" w:rsidRDefault="00000000">
            <w:pPr>
              <w:widowControl w:val="0"/>
              <w:spacing w:line="240" w:lineRule="auto"/>
              <w:ind w:left="118" w:right="112" w:firstLine="18"/>
              <w:rPr>
                <w:rFonts w:ascii="Roboto" w:eastAsia="Roboto" w:hAnsi="Roboto" w:cs="Roboto"/>
                <w:i/>
                <w:color w:val="4472C4"/>
                <w:sz w:val="14"/>
                <w:szCs w:val="14"/>
              </w:rPr>
            </w:pPr>
            <w:r w:rsidRPr="00E509B2">
              <w:rPr>
                <w:rFonts w:ascii="Roboto" w:eastAsia="Roboto" w:hAnsi="Roboto" w:cs="Roboto"/>
                <w:i/>
                <w:color w:val="4472C4"/>
                <w:sz w:val="14"/>
                <w:szCs w:val="14"/>
              </w:rPr>
              <w:t xml:space="preserve">Usability Engineering </w:t>
            </w:r>
          </w:p>
          <w:p w14:paraId="01C4D0FC" w14:textId="77777777" w:rsidR="000E7DFB" w:rsidRPr="00E509B2" w:rsidRDefault="00000000">
            <w:pPr>
              <w:widowControl w:val="0"/>
              <w:spacing w:line="240" w:lineRule="auto"/>
              <w:ind w:left="118" w:right="112" w:firstLine="18"/>
              <w:rPr>
                <w:rFonts w:ascii="Roboto" w:eastAsia="Roboto" w:hAnsi="Roboto" w:cs="Roboto"/>
                <w:i/>
                <w:color w:val="4472C4"/>
                <w:sz w:val="14"/>
                <w:szCs w:val="14"/>
              </w:rPr>
            </w:pPr>
            <w:r w:rsidRPr="00E509B2">
              <w:rPr>
                <w:rFonts w:ascii="Roboto" w:eastAsia="Roboto" w:hAnsi="Roboto" w:cs="Roboto"/>
                <w:i/>
                <w:color w:val="4472C4"/>
                <w:sz w:val="14"/>
                <w:szCs w:val="14"/>
              </w:rPr>
              <w:t>File Ref: XXX</w:t>
            </w:r>
          </w:p>
        </w:tc>
      </w:tr>
      <w:tr w:rsidR="000E7DFB" w14:paraId="718DF9A3"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D158C7B" w14:textId="77777777" w:rsidR="000E7DFB" w:rsidRPr="00E509B2" w:rsidRDefault="00000000">
            <w:pPr>
              <w:widowControl w:val="0"/>
              <w:spacing w:line="240" w:lineRule="auto"/>
              <w:ind w:left="120"/>
              <w:rPr>
                <w:rFonts w:ascii="Roboto" w:eastAsia="Roboto" w:hAnsi="Roboto" w:cs="Roboto"/>
                <w:sz w:val="14"/>
                <w:szCs w:val="14"/>
              </w:rPr>
            </w:pPr>
            <w:r w:rsidRPr="00E509B2">
              <w:rPr>
                <w:rFonts w:ascii="Roboto" w:eastAsia="Roboto" w:hAnsi="Roboto" w:cs="Roboto"/>
                <w:sz w:val="14"/>
                <w:szCs w:val="14"/>
              </w:rPr>
              <w:lastRenderedPageBreak/>
              <w:t xml:space="preserve">6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EBB24AD" w14:textId="77777777" w:rsidR="000E7DFB" w:rsidRPr="00E509B2" w:rsidRDefault="00000000">
            <w:pPr>
              <w:widowControl w:val="0"/>
              <w:spacing w:line="240" w:lineRule="auto"/>
              <w:ind w:left="112" w:right="58"/>
              <w:rPr>
                <w:rFonts w:ascii="Roboto" w:eastAsia="Roboto" w:hAnsi="Roboto" w:cs="Roboto"/>
                <w:sz w:val="14"/>
                <w:szCs w:val="14"/>
              </w:rPr>
            </w:pPr>
            <w:r w:rsidRPr="00E509B2">
              <w:rPr>
                <w:rFonts w:ascii="Roboto" w:eastAsia="Roboto" w:hAnsi="Roboto" w:cs="Roboto"/>
                <w:sz w:val="14"/>
                <w:szCs w:val="14"/>
              </w:rPr>
              <w:t>The characteristics and performance of a device shall not be adversely affected to such a degree that the health or safety of the patient or the user and, where applicable, of other persons are compromised during the lifetime of the device, as indicated by the manufacturer, when the device is subjected to the stresses which can occur during normal conditions of use and has been properly maintained in accordance with the manufacturer's instructions.</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C7ABA19"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B41FBDD" w14:textId="77777777" w:rsidR="000E7DFB" w:rsidRPr="00E509B2" w:rsidRDefault="00000000">
            <w:pPr>
              <w:widowControl w:val="0"/>
              <w:spacing w:line="240" w:lineRule="auto"/>
              <w:ind w:left="129" w:right="76" w:hanging="2"/>
              <w:rPr>
                <w:rFonts w:ascii="Roboto" w:eastAsia="Roboto" w:hAnsi="Roboto" w:cs="Roboto"/>
                <w:i/>
                <w:color w:val="4472C4"/>
                <w:sz w:val="14"/>
                <w:szCs w:val="14"/>
              </w:rPr>
            </w:pPr>
            <w:r w:rsidRPr="00E509B2">
              <w:rPr>
                <w:rFonts w:ascii="Roboto" w:eastAsia="Roboto" w:hAnsi="Roboto" w:cs="Roboto"/>
                <w:i/>
                <w:color w:val="4472C4"/>
                <w:sz w:val="14"/>
                <w:szCs w:val="14"/>
              </w:rPr>
              <w:t>Product risks throughout the lifetime of the device and during normal conditions of use, are considered during the product risk assessment. Shelf life testing was carried out to confirm that the device performs according to its intended uses for the defined lifecycle.</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0D6842A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73D0B8D5"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294FB2E0"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14:paraId="212A0114"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EAEE03E"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7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5DD9871" w14:textId="77777777" w:rsidR="000E7DFB" w:rsidRPr="00E509B2" w:rsidRDefault="00000000">
            <w:pPr>
              <w:widowControl w:val="0"/>
              <w:spacing w:line="240" w:lineRule="auto"/>
              <w:ind w:left="116" w:right="150" w:firstLine="8"/>
              <w:rPr>
                <w:rFonts w:ascii="Roboto" w:eastAsia="Roboto" w:hAnsi="Roboto" w:cs="Roboto"/>
                <w:sz w:val="14"/>
                <w:szCs w:val="14"/>
              </w:rPr>
            </w:pPr>
            <w:r w:rsidRPr="00E509B2">
              <w:rPr>
                <w:rFonts w:ascii="Roboto" w:eastAsia="Roboto" w:hAnsi="Roboto" w:cs="Roboto"/>
                <w:sz w:val="14"/>
                <w:szCs w:val="14"/>
              </w:rPr>
              <w:t>Devices shall be designed, manufactured and packaged in such a way that their characteristics and performance during their intended use are not adversely affected during transport and storage, for example, through fluctuations of temperature and humidity, taking account of the instructions and information provided by the manufacturer.</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12E12DF"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F96DD76" w14:textId="77777777" w:rsidR="000E7DFB" w:rsidRPr="00E509B2" w:rsidRDefault="00000000">
            <w:pPr>
              <w:widowControl w:val="0"/>
              <w:spacing w:line="240" w:lineRule="auto"/>
              <w:ind w:left="121" w:right="57" w:firstLine="5"/>
              <w:rPr>
                <w:rFonts w:ascii="Roboto" w:eastAsia="Roboto" w:hAnsi="Roboto" w:cs="Roboto"/>
                <w:i/>
                <w:color w:val="4472C4"/>
                <w:sz w:val="14"/>
                <w:szCs w:val="14"/>
              </w:rPr>
            </w:pPr>
            <w:r w:rsidRPr="00E509B2">
              <w:rPr>
                <w:rFonts w:ascii="Roboto" w:eastAsia="Roboto" w:hAnsi="Roboto" w:cs="Roboto"/>
                <w:i/>
                <w:color w:val="4472C4"/>
                <w:sz w:val="14"/>
                <w:szCs w:val="14"/>
              </w:rPr>
              <w:t>Shipping and shelf life studies are carried out to confirm that the device is not adversely affected during transport and storage.</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9BAD9A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03C90B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1E88AD6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ISTA 2A</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7C70F1A0"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3F28395" w14:textId="77777777" w:rsidR="000E7DFB" w:rsidRPr="00E509B2" w:rsidRDefault="00000000">
            <w:pPr>
              <w:widowControl w:val="0"/>
              <w:spacing w:line="240" w:lineRule="auto"/>
              <w:ind w:left="140"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59AEB9BA" w14:textId="77777777" w:rsidR="000E7DFB" w:rsidRPr="00E509B2" w:rsidRDefault="00000000">
            <w:pPr>
              <w:widowControl w:val="0"/>
              <w:spacing w:line="240" w:lineRule="auto"/>
              <w:ind w:left="131" w:right="43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1F18032B"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773E3FFD"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w:t>
            </w:r>
          </w:p>
          <w:p w14:paraId="2A29D608" w14:textId="77777777" w:rsidR="000E7DFB" w:rsidRPr="00E509B2" w:rsidRDefault="00000000">
            <w:pPr>
              <w:widowControl w:val="0"/>
              <w:spacing w:line="240" w:lineRule="auto"/>
              <w:ind w:left="129" w:right="147"/>
              <w:rPr>
                <w:rFonts w:ascii="Roboto" w:eastAsia="Roboto" w:hAnsi="Roboto" w:cs="Roboto"/>
                <w:i/>
                <w:color w:val="4472C4"/>
                <w:sz w:val="14"/>
                <w:szCs w:val="14"/>
              </w:rPr>
            </w:pPr>
            <w:r w:rsidRPr="00E509B2">
              <w:rPr>
                <w:rFonts w:ascii="Roboto" w:eastAsia="Roboto" w:hAnsi="Roboto" w:cs="Roboto"/>
                <w:i/>
                <w:color w:val="4472C4"/>
                <w:sz w:val="14"/>
                <w:szCs w:val="14"/>
              </w:rPr>
              <w:t xml:space="preserve">Label Ref: XXX </w:t>
            </w:r>
          </w:p>
          <w:p w14:paraId="2204B3F8" w14:textId="77777777" w:rsidR="000E7DFB" w:rsidRPr="00E509B2" w:rsidRDefault="00000000">
            <w:pPr>
              <w:widowControl w:val="0"/>
              <w:spacing w:line="240" w:lineRule="auto"/>
              <w:ind w:left="118" w:right="388" w:firstLine="23"/>
              <w:rPr>
                <w:rFonts w:ascii="Roboto" w:eastAsia="Roboto" w:hAnsi="Roboto" w:cs="Roboto"/>
                <w:i/>
                <w:color w:val="4472C4"/>
                <w:sz w:val="14"/>
                <w:szCs w:val="14"/>
              </w:rPr>
            </w:pPr>
            <w:r w:rsidRPr="00E509B2">
              <w:rPr>
                <w:rFonts w:ascii="Roboto" w:eastAsia="Roboto" w:hAnsi="Roboto" w:cs="Roboto"/>
                <w:i/>
                <w:color w:val="4472C4"/>
                <w:sz w:val="14"/>
                <w:szCs w:val="14"/>
              </w:rPr>
              <w:t xml:space="preserve">Transport Stability Report Ref: XXX </w:t>
            </w:r>
          </w:p>
          <w:p w14:paraId="2978FA60" w14:textId="77777777" w:rsidR="000E7DFB" w:rsidRPr="00E509B2" w:rsidRDefault="00000000">
            <w:pPr>
              <w:widowControl w:val="0"/>
              <w:spacing w:line="240" w:lineRule="auto"/>
              <w:ind w:left="130" w:right="147"/>
              <w:rPr>
                <w:rFonts w:ascii="Roboto" w:eastAsia="Roboto" w:hAnsi="Roboto" w:cs="Roboto"/>
                <w:i/>
                <w:color w:val="4472C4"/>
                <w:sz w:val="14"/>
                <w:szCs w:val="14"/>
              </w:rPr>
            </w:pPr>
            <w:r w:rsidRPr="00E509B2">
              <w:rPr>
                <w:rFonts w:ascii="Roboto" w:eastAsia="Roboto" w:hAnsi="Roboto" w:cs="Roboto"/>
                <w:i/>
                <w:color w:val="4472C4"/>
                <w:sz w:val="14"/>
                <w:szCs w:val="14"/>
              </w:rPr>
              <w:t>Packaging Process: XXX</w:t>
            </w:r>
          </w:p>
        </w:tc>
      </w:tr>
      <w:tr w:rsidR="000E7DFB" w14:paraId="7C61D5B9"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3782BB0" w14:textId="77777777" w:rsidR="000E7DFB" w:rsidRPr="00E509B2" w:rsidRDefault="00000000">
            <w:pPr>
              <w:widowControl w:val="0"/>
              <w:spacing w:line="240" w:lineRule="auto"/>
              <w:ind w:left="121"/>
              <w:rPr>
                <w:rFonts w:ascii="Roboto" w:eastAsia="Roboto" w:hAnsi="Roboto" w:cs="Roboto"/>
                <w:sz w:val="14"/>
                <w:szCs w:val="14"/>
              </w:rPr>
            </w:pPr>
            <w:r w:rsidRPr="00E509B2">
              <w:rPr>
                <w:rFonts w:ascii="Roboto" w:eastAsia="Roboto" w:hAnsi="Roboto" w:cs="Roboto"/>
                <w:sz w:val="14"/>
                <w:szCs w:val="14"/>
              </w:rPr>
              <w:t xml:space="preserve">8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1430ED76" w14:textId="77777777" w:rsidR="000E7DFB" w:rsidRPr="00E509B2" w:rsidRDefault="00000000">
            <w:pPr>
              <w:widowControl w:val="0"/>
              <w:spacing w:line="240" w:lineRule="auto"/>
              <w:ind w:left="116" w:right="148" w:hanging="4"/>
              <w:rPr>
                <w:rFonts w:ascii="Roboto" w:eastAsia="Roboto" w:hAnsi="Roboto" w:cs="Roboto"/>
                <w:sz w:val="14"/>
                <w:szCs w:val="14"/>
              </w:rPr>
            </w:pPr>
            <w:r w:rsidRPr="00E509B2">
              <w:rPr>
                <w:rFonts w:ascii="Roboto" w:eastAsia="Roboto" w:hAnsi="Roboto" w:cs="Roboto"/>
                <w:sz w:val="14"/>
                <w:szCs w:val="14"/>
              </w:rPr>
              <w:t>All known and foreseeable risks, and any undesirable side-effects, shall be minimised and be acceptable when weighed against the evaluated benefits to the patient and/or user arising from the achieved performance of the device during normal conditions of use.</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4127846"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 xml:space="preserve">Y </w:t>
            </w: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39CD5F1" w14:textId="77777777" w:rsidR="000E7DFB" w:rsidRPr="00E509B2" w:rsidRDefault="00000000">
            <w:pPr>
              <w:widowControl w:val="0"/>
              <w:spacing w:line="240" w:lineRule="auto"/>
              <w:ind w:left="112" w:right="75"/>
              <w:rPr>
                <w:rFonts w:ascii="Roboto" w:eastAsia="Roboto" w:hAnsi="Roboto" w:cs="Roboto"/>
                <w:i/>
                <w:color w:val="4472C4"/>
                <w:sz w:val="14"/>
                <w:szCs w:val="14"/>
              </w:rPr>
            </w:pPr>
            <w:r w:rsidRPr="00E509B2">
              <w:rPr>
                <w:rFonts w:ascii="Roboto" w:eastAsia="Roboto" w:hAnsi="Roboto" w:cs="Roboto"/>
                <w:i/>
                <w:color w:val="4472C4"/>
                <w:sz w:val="14"/>
                <w:szCs w:val="14"/>
              </w:rPr>
              <w:t xml:space="preserve">An approved risk management system is in place. </w:t>
            </w:r>
          </w:p>
          <w:p w14:paraId="72C86773" w14:textId="77777777" w:rsidR="000E7DFB" w:rsidRPr="00E509B2" w:rsidRDefault="00000000">
            <w:pPr>
              <w:widowControl w:val="0"/>
              <w:spacing w:line="240" w:lineRule="auto"/>
              <w:ind w:left="112" w:right="75"/>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assessments are performed to identify and minimise risks. </w:t>
            </w:r>
          </w:p>
          <w:p w14:paraId="0D358C02" w14:textId="77777777" w:rsidR="000E7DFB" w:rsidRPr="00E509B2" w:rsidRDefault="00000000">
            <w:pPr>
              <w:widowControl w:val="0"/>
              <w:spacing w:line="240" w:lineRule="auto"/>
              <w:ind w:left="121" w:right="215"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The Risk Management procedure describes the criteria for residual risk acceptability. </w:t>
            </w:r>
          </w:p>
          <w:p w14:paraId="5A48EB7D" w14:textId="77777777" w:rsidR="000E7DFB" w:rsidRPr="00E509B2" w:rsidRDefault="00000000">
            <w:pPr>
              <w:widowControl w:val="0"/>
              <w:spacing w:line="240" w:lineRule="auto"/>
              <w:ind w:left="126" w:right="296"/>
              <w:rPr>
                <w:rFonts w:ascii="Roboto" w:eastAsia="Roboto" w:hAnsi="Roboto" w:cs="Roboto"/>
                <w:i/>
                <w:color w:val="4472C4"/>
                <w:sz w:val="14"/>
                <w:szCs w:val="14"/>
              </w:rPr>
            </w:pPr>
            <w:r w:rsidRPr="00E509B2">
              <w:rPr>
                <w:rFonts w:ascii="Roboto" w:eastAsia="Roboto" w:hAnsi="Roboto" w:cs="Roboto"/>
                <w:i/>
                <w:color w:val="4472C4"/>
                <w:sz w:val="14"/>
                <w:szCs w:val="14"/>
              </w:rPr>
              <w:t xml:space="preserve">Performance evaluation was </w:t>
            </w:r>
          </w:p>
          <w:p w14:paraId="3A7EEE2E" w14:textId="77777777" w:rsidR="000E7DFB" w:rsidRPr="00E509B2" w:rsidRDefault="00000000">
            <w:pPr>
              <w:widowControl w:val="0"/>
              <w:spacing w:line="240" w:lineRule="auto"/>
              <w:ind w:left="122" w:right="133" w:hanging="9"/>
              <w:rPr>
                <w:rFonts w:ascii="Roboto" w:eastAsia="Roboto" w:hAnsi="Roboto" w:cs="Roboto"/>
                <w:i/>
                <w:color w:val="4472C4"/>
                <w:sz w:val="14"/>
                <w:szCs w:val="14"/>
              </w:rPr>
            </w:pPr>
            <w:r w:rsidRPr="00E509B2">
              <w:rPr>
                <w:rFonts w:ascii="Roboto" w:eastAsia="Roboto" w:hAnsi="Roboto" w:cs="Roboto"/>
                <w:i/>
                <w:color w:val="4472C4"/>
                <w:sz w:val="14"/>
                <w:szCs w:val="14"/>
              </w:rPr>
              <w:t>performed to evaluate any risks that may be associated with the use of the device, and concluded that the benefit-risk profile is acceptable.</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284376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54E11F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6F14A06C"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055B5210"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1B67E8FC"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14:paraId="5CC094F4" w14:textId="77777777">
        <w:trPr>
          <w:trHeight w:val="1440"/>
        </w:trPr>
        <w:tc>
          <w:tcPr>
            <w:tcW w:w="99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05113AA" w14:textId="77777777" w:rsidR="000E7DFB" w:rsidRPr="00E509B2" w:rsidRDefault="00000000">
            <w:pPr>
              <w:widowControl w:val="0"/>
              <w:spacing w:line="240" w:lineRule="auto"/>
              <w:ind w:left="120"/>
              <w:rPr>
                <w:rFonts w:ascii="Roboto" w:eastAsia="Roboto" w:hAnsi="Roboto" w:cs="Roboto"/>
                <w:sz w:val="14"/>
                <w:szCs w:val="14"/>
              </w:rPr>
            </w:pPr>
            <w:r w:rsidRPr="00E509B2">
              <w:rPr>
                <w:rFonts w:ascii="Roboto" w:eastAsia="Roboto" w:hAnsi="Roboto" w:cs="Roboto"/>
                <w:sz w:val="14"/>
                <w:szCs w:val="14"/>
              </w:rPr>
              <w:lastRenderedPageBreak/>
              <w:t xml:space="preserve">9 </w:t>
            </w:r>
          </w:p>
        </w:tc>
        <w:tc>
          <w:tcPr>
            <w:tcW w:w="441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16C4B88" w14:textId="77777777" w:rsidR="000E7DFB" w:rsidRPr="00E509B2" w:rsidRDefault="00000000">
            <w:pPr>
              <w:widowControl w:val="0"/>
              <w:spacing w:line="240" w:lineRule="auto"/>
              <w:ind w:left="112" w:right="126" w:firstLine="13"/>
              <w:rPr>
                <w:rFonts w:ascii="Roboto" w:eastAsia="Roboto" w:hAnsi="Roboto" w:cs="Roboto"/>
                <w:sz w:val="14"/>
                <w:szCs w:val="14"/>
              </w:rPr>
            </w:pPr>
            <w:r w:rsidRPr="00E509B2">
              <w:rPr>
                <w:rFonts w:ascii="Roboto" w:eastAsia="Roboto" w:hAnsi="Roboto" w:cs="Roboto"/>
                <w:sz w:val="14"/>
                <w:szCs w:val="14"/>
              </w:rPr>
              <w:t>For the devices referred to in Annex XVI, the general safety requirements set out in Sections 1 and 8 shall be understood to mean that the device, when used under the conditions and for the purposes intended, does not present a risk at all or presents a risk that is no more than the maximum acceptable risk related to the product's use which is consistent with a high level of protection for the safety and health of persons</w:t>
            </w:r>
          </w:p>
        </w:tc>
        <w:tc>
          <w:tcPr>
            <w:tcW w:w="135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429A7407"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3A61FF4B" w14:textId="77777777" w:rsidR="000E7DFB" w:rsidRPr="00E509B2" w:rsidRDefault="00000000">
            <w:pPr>
              <w:widowControl w:val="0"/>
              <w:spacing w:line="240" w:lineRule="auto"/>
              <w:ind w:left="121" w:right="215" w:firstLine="15"/>
              <w:rPr>
                <w:rFonts w:ascii="Roboto" w:eastAsia="Roboto" w:hAnsi="Roboto" w:cs="Roboto"/>
                <w:i/>
                <w:color w:val="4472C4"/>
                <w:sz w:val="14"/>
                <w:szCs w:val="14"/>
              </w:rPr>
            </w:pPr>
            <w:r w:rsidRPr="00E509B2">
              <w:rPr>
                <w:rFonts w:ascii="Roboto" w:eastAsia="Roboto" w:hAnsi="Roboto" w:cs="Roboto"/>
                <w:i/>
                <w:color w:val="4472C4"/>
                <w:sz w:val="14"/>
                <w:szCs w:val="14"/>
              </w:rPr>
              <w:t>The Risk Management procedure describes the criteria for residual risk acceptability.</w:t>
            </w:r>
          </w:p>
        </w:tc>
        <w:tc>
          <w:tcPr>
            <w:tcW w:w="1695"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C8BB66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6E1D5F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999999"/>
              <w:left w:val="single" w:sz="4" w:space="0" w:color="999999"/>
              <w:bottom w:val="single" w:sz="4" w:space="0" w:color="999999"/>
              <w:right w:val="single" w:sz="4" w:space="0" w:color="999999"/>
            </w:tcBorders>
            <w:shd w:val="clear" w:color="auto" w:fill="auto"/>
            <w:tcMar>
              <w:top w:w="243" w:type="dxa"/>
              <w:left w:w="243" w:type="dxa"/>
              <w:bottom w:w="243" w:type="dxa"/>
              <w:right w:w="243" w:type="dxa"/>
            </w:tcMar>
          </w:tcPr>
          <w:p w14:paraId="50DBA181"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4CFB419"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7F3CDB93"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bl>
    <w:p w14:paraId="631F4CE6" w14:textId="77777777" w:rsidR="000E7DFB" w:rsidRDefault="000E7DFB">
      <w:pPr>
        <w:widowControl w:val="0"/>
        <w:pBdr>
          <w:top w:val="nil"/>
          <w:left w:val="nil"/>
          <w:bottom w:val="nil"/>
          <w:right w:val="nil"/>
          <w:between w:val="nil"/>
        </w:pBdr>
        <w:rPr>
          <w:rFonts w:ascii="Roboto" w:eastAsia="Roboto" w:hAnsi="Roboto" w:cs="Roboto"/>
          <w:color w:val="000000"/>
        </w:rPr>
      </w:pPr>
    </w:p>
    <w:p w14:paraId="42D601D9" w14:textId="77777777" w:rsidR="000E7DFB" w:rsidRDefault="00000000">
      <w:pPr>
        <w:widowControl w:val="0"/>
        <w:pBdr>
          <w:top w:val="nil"/>
          <w:left w:val="nil"/>
          <w:bottom w:val="nil"/>
          <w:right w:val="nil"/>
          <w:between w:val="nil"/>
        </w:pBdr>
        <w:spacing w:line="240" w:lineRule="auto"/>
        <w:ind w:left="594"/>
        <w:rPr>
          <w:rFonts w:ascii="Roboto" w:eastAsia="Roboto" w:hAnsi="Roboto" w:cs="Roboto"/>
        </w:rPr>
      </w:pPr>
      <w:r>
        <w:rPr>
          <w:rFonts w:ascii="Roboto" w:eastAsia="Roboto" w:hAnsi="Roboto" w:cs="Roboto"/>
          <w:color w:val="000000"/>
        </w:rPr>
        <w:t xml:space="preserve"> </w:t>
      </w:r>
    </w:p>
    <w:p w14:paraId="2711CA0F" w14:textId="77777777" w:rsidR="000E7DFB" w:rsidRDefault="00000000">
      <w:pPr>
        <w:widowControl w:val="0"/>
        <w:pBdr>
          <w:top w:val="nil"/>
          <w:left w:val="nil"/>
          <w:bottom w:val="nil"/>
          <w:right w:val="nil"/>
          <w:between w:val="nil"/>
        </w:pBdr>
        <w:spacing w:line="240" w:lineRule="auto"/>
        <w:rPr>
          <w:rFonts w:ascii="Roboto" w:eastAsia="Roboto" w:hAnsi="Roboto" w:cs="Roboto"/>
        </w:rPr>
      </w:pPr>
      <w:r>
        <w:br w:type="page"/>
      </w:r>
    </w:p>
    <w:p w14:paraId="70816E53" w14:textId="77777777" w:rsidR="000E7DFB" w:rsidRDefault="000E7DFB">
      <w:pPr>
        <w:widowControl w:val="0"/>
        <w:pBdr>
          <w:top w:val="nil"/>
          <w:left w:val="nil"/>
          <w:bottom w:val="nil"/>
          <w:right w:val="nil"/>
          <w:between w:val="nil"/>
        </w:pBdr>
        <w:spacing w:line="240" w:lineRule="auto"/>
        <w:rPr>
          <w:rFonts w:ascii="Roboto" w:eastAsia="Roboto" w:hAnsi="Roboto" w:cs="Roboto"/>
        </w:rPr>
      </w:pPr>
    </w:p>
    <w:p w14:paraId="30724DEE" w14:textId="77777777" w:rsidR="000E7DFB" w:rsidRDefault="000E7DFB">
      <w:pPr>
        <w:widowControl w:val="0"/>
        <w:pBdr>
          <w:top w:val="nil"/>
          <w:left w:val="nil"/>
          <w:bottom w:val="nil"/>
          <w:right w:val="nil"/>
          <w:between w:val="nil"/>
        </w:pBdr>
        <w:rPr>
          <w:rFonts w:ascii="Roboto" w:eastAsia="Roboto" w:hAnsi="Roboto" w:cs="Roboto"/>
          <w:color w:val="000000"/>
        </w:rPr>
      </w:pPr>
    </w:p>
    <w:tbl>
      <w:tblPr>
        <w:tblStyle w:val="a5"/>
        <w:tblW w:w="1446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4395"/>
        <w:gridCol w:w="1275"/>
        <w:gridCol w:w="3180"/>
        <w:gridCol w:w="1650"/>
        <w:gridCol w:w="2970"/>
      </w:tblGrid>
      <w:tr w:rsidR="000E7DFB" w14:paraId="0C7520D7" w14:textId="77777777">
        <w:trPr>
          <w:trHeight w:val="215"/>
          <w:tblHeader/>
        </w:trPr>
        <w:tc>
          <w:tcPr>
            <w:tcW w:w="14460" w:type="dxa"/>
            <w:gridSpan w:val="6"/>
            <w:tcBorders>
              <w:top w:val="single" w:sz="4" w:space="0" w:color="666666"/>
              <w:bottom w:val="single" w:sz="4" w:space="0" w:color="B7B7B7"/>
            </w:tcBorders>
            <w:shd w:val="clear" w:color="auto" w:fill="44C0BA"/>
            <w:tcMar>
              <w:top w:w="100" w:type="dxa"/>
              <w:left w:w="100" w:type="dxa"/>
              <w:bottom w:w="100" w:type="dxa"/>
              <w:right w:w="100" w:type="dxa"/>
            </w:tcMar>
          </w:tcPr>
          <w:p w14:paraId="2C246CF8" w14:textId="77777777" w:rsidR="000E7DFB" w:rsidRDefault="00000000">
            <w:pPr>
              <w:widowControl w:val="0"/>
              <w:spacing w:before="80" w:after="80" w:line="288" w:lineRule="auto"/>
              <w:ind w:left="123"/>
              <w:jc w:val="center"/>
              <w:rPr>
                <w:rFonts w:ascii="Roboto" w:eastAsia="Roboto" w:hAnsi="Roboto" w:cs="Roboto"/>
                <w:color w:val="FFFFFF"/>
                <w:sz w:val="15"/>
                <w:szCs w:val="15"/>
              </w:rPr>
            </w:pPr>
            <w:r>
              <w:rPr>
                <w:rFonts w:ascii="Roboto" w:eastAsia="Roboto" w:hAnsi="Roboto" w:cs="Roboto"/>
                <w:color w:val="FFFFFF"/>
                <w:sz w:val="15"/>
                <w:szCs w:val="15"/>
              </w:rPr>
              <w:t>Chapter II – Requirements Regarding Design and Manufacture</w:t>
            </w:r>
          </w:p>
        </w:tc>
      </w:tr>
      <w:tr w:rsidR="000E7DFB" w14:paraId="5E381BA2" w14:textId="77777777">
        <w:trPr>
          <w:trHeight w:val="528"/>
          <w:tblHeader/>
        </w:trPr>
        <w:tc>
          <w:tcPr>
            <w:tcW w:w="99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04799B2C" w14:textId="77777777" w:rsidR="000E7DFB" w:rsidRDefault="00000000">
            <w:pPr>
              <w:widowControl w:val="0"/>
              <w:spacing w:before="80" w:after="80" w:line="288"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GSPR </w:t>
            </w:r>
          </w:p>
        </w:tc>
        <w:tc>
          <w:tcPr>
            <w:tcW w:w="439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84289E7" w14:textId="77777777" w:rsidR="000E7DFB" w:rsidRDefault="00000000">
            <w:pPr>
              <w:widowControl w:val="0"/>
              <w:spacing w:before="80" w:after="80" w:line="288"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Description </w:t>
            </w:r>
          </w:p>
        </w:tc>
        <w:tc>
          <w:tcPr>
            <w:tcW w:w="127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3BB12F1F" w14:textId="77777777" w:rsidR="000E7DFB" w:rsidRDefault="00000000">
            <w:pPr>
              <w:widowControl w:val="0"/>
              <w:spacing w:before="80" w:after="80" w:line="288" w:lineRule="auto"/>
              <w:ind w:left="114" w:right="101"/>
              <w:jc w:val="center"/>
              <w:rPr>
                <w:rFonts w:ascii="Roboto" w:eastAsia="Roboto" w:hAnsi="Roboto" w:cs="Roboto"/>
                <w:color w:val="FFFFFF"/>
                <w:sz w:val="15"/>
                <w:szCs w:val="15"/>
              </w:rPr>
            </w:pPr>
            <w:r>
              <w:rPr>
                <w:rFonts w:ascii="Roboto" w:eastAsia="Roboto" w:hAnsi="Roboto" w:cs="Roboto"/>
                <w:color w:val="FFFFFF"/>
                <w:sz w:val="15"/>
                <w:szCs w:val="15"/>
              </w:rPr>
              <w:t>Applicable</w:t>
            </w:r>
          </w:p>
          <w:p w14:paraId="176987B0" w14:textId="77777777" w:rsidR="000E7DFB" w:rsidRDefault="00000000">
            <w:pPr>
              <w:widowControl w:val="0"/>
              <w:spacing w:before="80" w:after="80" w:line="288" w:lineRule="auto"/>
              <w:ind w:left="114" w:right="101"/>
              <w:jc w:val="center"/>
              <w:rPr>
                <w:rFonts w:ascii="Roboto" w:eastAsia="Roboto" w:hAnsi="Roboto" w:cs="Roboto"/>
                <w:color w:val="FFFFFF"/>
                <w:sz w:val="15"/>
                <w:szCs w:val="15"/>
              </w:rPr>
            </w:pPr>
            <w:r>
              <w:rPr>
                <w:rFonts w:ascii="Roboto" w:eastAsia="Roboto" w:hAnsi="Roboto" w:cs="Roboto"/>
                <w:color w:val="FFFFFF"/>
                <w:sz w:val="15"/>
                <w:szCs w:val="15"/>
              </w:rPr>
              <w:t>Y/N</w:t>
            </w:r>
          </w:p>
        </w:tc>
        <w:tc>
          <w:tcPr>
            <w:tcW w:w="318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6873318" w14:textId="77777777" w:rsidR="000E7DFB" w:rsidRDefault="00000000">
            <w:pPr>
              <w:widowControl w:val="0"/>
              <w:spacing w:before="80" w:after="80" w:line="288" w:lineRule="auto"/>
              <w:jc w:val="center"/>
              <w:rPr>
                <w:rFonts w:ascii="Roboto" w:eastAsia="Roboto" w:hAnsi="Roboto" w:cs="Roboto"/>
                <w:color w:val="FFFFFF"/>
                <w:sz w:val="15"/>
                <w:szCs w:val="15"/>
              </w:rPr>
            </w:pPr>
            <w:r>
              <w:rPr>
                <w:rFonts w:ascii="Roboto" w:eastAsia="Roboto" w:hAnsi="Roboto" w:cs="Roboto"/>
                <w:color w:val="FFFFFF"/>
                <w:sz w:val="15"/>
                <w:szCs w:val="15"/>
              </w:rPr>
              <w:t xml:space="preserve">Methods Applied </w:t>
            </w:r>
          </w:p>
        </w:tc>
        <w:tc>
          <w:tcPr>
            <w:tcW w:w="165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BBFF67C" w14:textId="77777777" w:rsidR="000E7DFB" w:rsidRDefault="00000000">
            <w:pPr>
              <w:widowControl w:val="0"/>
              <w:spacing w:before="80" w:after="80" w:line="288" w:lineRule="auto"/>
              <w:ind w:left="233" w:right="170"/>
              <w:jc w:val="center"/>
              <w:rPr>
                <w:rFonts w:ascii="Roboto" w:eastAsia="Roboto" w:hAnsi="Roboto" w:cs="Roboto"/>
                <w:color w:val="FFFFFF"/>
                <w:sz w:val="15"/>
                <w:szCs w:val="15"/>
              </w:rPr>
            </w:pPr>
            <w:r>
              <w:rPr>
                <w:rFonts w:ascii="Roboto" w:eastAsia="Roboto" w:hAnsi="Roboto" w:cs="Roboto"/>
                <w:color w:val="FFFFFF"/>
                <w:sz w:val="15"/>
                <w:szCs w:val="15"/>
              </w:rPr>
              <w:t>Standards and Solutions</w:t>
            </w:r>
          </w:p>
        </w:tc>
        <w:tc>
          <w:tcPr>
            <w:tcW w:w="297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1E5FD9ED" w14:textId="77777777" w:rsidR="000E7DFB" w:rsidRDefault="00000000">
            <w:pPr>
              <w:widowControl w:val="0"/>
              <w:spacing w:before="80" w:after="80" w:line="288" w:lineRule="auto"/>
              <w:jc w:val="center"/>
              <w:rPr>
                <w:rFonts w:ascii="Roboto" w:eastAsia="Roboto" w:hAnsi="Roboto" w:cs="Roboto"/>
                <w:color w:val="FFFFFF"/>
                <w:sz w:val="15"/>
                <w:szCs w:val="15"/>
              </w:rPr>
            </w:pPr>
            <w:r>
              <w:rPr>
                <w:rFonts w:ascii="Roboto" w:eastAsia="Roboto" w:hAnsi="Roboto" w:cs="Roboto"/>
                <w:color w:val="FFFFFF"/>
                <w:sz w:val="15"/>
                <w:szCs w:val="15"/>
              </w:rPr>
              <w:t>Evidence</w:t>
            </w:r>
          </w:p>
        </w:tc>
      </w:tr>
      <w:tr w:rsidR="000E7DFB" w:rsidRPr="00E509B2" w14:paraId="4F2C4B3A" w14:textId="77777777">
        <w:tc>
          <w:tcPr>
            <w:tcW w:w="990" w:type="dxa"/>
            <w:shd w:val="clear" w:color="auto" w:fill="auto"/>
            <w:tcMar>
              <w:top w:w="100" w:type="dxa"/>
              <w:left w:w="100" w:type="dxa"/>
              <w:bottom w:w="100" w:type="dxa"/>
              <w:right w:w="100" w:type="dxa"/>
            </w:tcMar>
          </w:tcPr>
          <w:p w14:paraId="2988FB15"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color w:val="000000"/>
                <w:sz w:val="14"/>
                <w:szCs w:val="14"/>
              </w:rPr>
            </w:pPr>
            <w:r w:rsidRPr="00E509B2">
              <w:rPr>
                <w:rFonts w:ascii="Roboto" w:eastAsia="Roboto" w:hAnsi="Roboto" w:cs="Roboto"/>
                <w:color w:val="000000"/>
                <w:sz w:val="14"/>
                <w:szCs w:val="14"/>
              </w:rPr>
              <w:t xml:space="preserve">10 </w:t>
            </w:r>
          </w:p>
        </w:tc>
        <w:tc>
          <w:tcPr>
            <w:tcW w:w="13470" w:type="dxa"/>
            <w:gridSpan w:val="5"/>
            <w:shd w:val="clear" w:color="auto" w:fill="auto"/>
            <w:tcMar>
              <w:top w:w="100" w:type="dxa"/>
              <w:left w:w="100" w:type="dxa"/>
              <w:bottom w:w="100" w:type="dxa"/>
              <w:right w:w="100" w:type="dxa"/>
            </w:tcMar>
          </w:tcPr>
          <w:p w14:paraId="07151752" w14:textId="77777777" w:rsidR="000E7DFB" w:rsidRPr="00E509B2" w:rsidRDefault="00000000">
            <w:pPr>
              <w:widowControl w:val="0"/>
              <w:pBdr>
                <w:top w:val="nil"/>
                <w:left w:val="nil"/>
                <w:bottom w:val="nil"/>
                <w:right w:val="nil"/>
                <w:between w:val="nil"/>
              </w:pBdr>
              <w:spacing w:line="240" w:lineRule="auto"/>
              <w:ind w:left="118"/>
              <w:rPr>
                <w:rFonts w:ascii="Roboto" w:eastAsia="Roboto" w:hAnsi="Roboto" w:cs="Roboto"/>
                <w:color w:val="000000"/>
                <w:sz w:val="14"/>
                <w:szCs w:val="14"/>
              </w:rPr>
            </w:pPr>
            <w:r w:rsidRPr="00E509B2">
              <w:rPr>
                <w:rFonts w:ascii="Roboto" w:eastAsia="Roboto" w:hAnsi="Roboto" w:cs="Roboto"/>
                <w:color w:val="000000"/>
                <w:sz w:val="14"/>
                <w:szCs w:val="14"/>
              </w:rPr>
              <w:t>Chemical, Physical and Biological Properties</w:t>
            </w:r>
          </w:p>
        </w:tc>
      </w:tr>
      <w:tr w:rsidR="000E7DFB" w:rsidRPr="00E509B2" w14:paraId="392D91B9" w14:textId="77777777">
        <w:tc>
          <w:tcPr>
            <w:tcW w:w="990" w:type="dxa"/>
            <w:vMerge w:val="restart"/>
            <w:shd w:val="clear" w:color="auto" w:fill="auto"/>
            <w:tcMar>
              <w:top w:w="100" w:type="dxa"/>
              <w:left w:w="100" w:type="dxa"/>
              <w:bottom w:w="100" w:type="dxa"/>
              <w:right w:w="100" w:type="dxa"/>
            </w:tcMar>
          </w:tcPr>
          <w:p w14:paraId="714ED0E0"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color w:val="000000"/>
                <w:sz w:val="14"/>
                <w:szCs w:val="14"/>
              </w:rPr>
            </w:pPr>
            <w:r w:rsidRPr="00E509B2">
              <w:rPr>
                <w:rFonts w:ascii="Roboto" w:eastAsia="Roboto" w:hAnsi="Roboto" w:cs="Roboto"/>
                <w:color w:val="000000"/>
                <w:sz w:val="14"/>
                <w:szCs w:val="14"/>
              </w:rPr>
              <w:t xml:space="preserve">10.1 </w:t>
            </w:r>
          </w:p>
        </w:tc>
        <w:tc>
          <w:tcPr>
            <w:tcW w:w="13470" w:type="dxa"/>
            <w:gridSpan w:val="5"/>
            <w:shd w:val="clear" w:color="auto" w:fill="auto"/>
            <w:tcMar>
              <w:top w:w="100" w:type="dxa"/>
              <w:left w:w="100" w:type="dxa"/>
              <w:bottom w:w="100" w:type="dxa"/>
              <w:right w:w="100" w:type="dxa"/>
            </w:tcMar>
          </w:tcPr>
          <w:p w14:paraId="77B01549" w14:textId="77777777" w:rsidR="000E7DFB" w:rsidRPr="00E509B2" w:rsidRDefault="00000000">
            <w:pPr>
              <w:widowControl w:val="0"/>
              <w:pBdr>
                <w:top w:val="nil"/>
                <w:left w:val="nil"/>
                <w:bottom w:val="nil"/>
                <w:right w:val="nil"/>
                <w:between w:val="nil"/>
              </w:pBdr>
              <w:spacing w:line="240" w:lineRule="auto"/>
              <w:ind w:left="126" w:right="341"/>
              <w:rPr>
                <w:rFonts w:ascii="Roboto" w:eastAsia="Roboto" w:hAnsi="Roboto" w:cs="Roboto"/>
                <w:color w:val="000000"/>
                <w:sz w:val="14"/>
                <w:szCs w:val="14"/>
              </w:rPr>
            </w:pPr>
            <w:r w:rsidRPr="00E509B2">
              <w:rPr>
                <w:rFonts w:ascii="Roboto" w:eastAsia="Roboto" w:hAnsi="Roboto" w:cs="Roboto"/>
                <w:color w:val="000000"/>
                <w:sz w:val="14"/>
                <w:szCs w:val="14"/>
              </w:rPr>
              <w:t>Devices shall be designed and manufactured in such a way as to ensure that the characteristics and performance requirements referred to in Chapter I are fulfilled. Particular attention shall be paid to:</w:t>
            </w:r>
          </w:p>
        </w:tc>
      </w:tr>
      <w:tr w:rsidR="000E7DFB" w:rsidRPr="00E509B2" w14:paraId="60A30575" w14:textId="77777777">
        <w:tc>
          <w:tcPr>
            <w:tcW w:w="990" w:type="dxa"/>
            <w:vMerge/>
            <w:shd w:val="clear" w:color="auto" w:fill="auto"/>
            <w:tcMar>
              <w:top w:w="100" w:type="dxa"/>
              <w:left w:w="100" w:type="dxa"/>
              <w:bottom w:w="100" w:type="dxa"/>
              <w:right w:w="100" w:type="dxa"/>
            </w:tcMar>
          </w:tcPr>
          <w:p w14:paraId="243C37F5" w14:textId="77777777" w:rsidR="000E7DFB" w:rsidRPr="00E509B2" w:rsidRDefault="000E7DFB">
            <w:pPr>
              <w:widowControl w:val="0"/>
              <w:pBdr>
                <w:top w:val="nil"/>
                <w:left w:val="nil"/>
                <w:bottom w:val="nil"/>
                <w:right w:val="nil"/>
                <w:between w:val="nil"/>
              </w:pBdr>
              <w:rPr>
                <w:rFonts w:ascii="Roboto" w:eastAsia="Roboto" w:hAnsi="Roboto" w:cs="Roboto"/>
                <w:color w:val="000000"/>
                <w:sz w:val="14"/>
                <w:szCs w:val="14"/>
              </w:rPr>
            </w:pPr>
          </w:p>
        </w:tc>
        <w:tc>
          <w:tcPr>
            <w:tcW w:w="4395" w:type="dxa"/>
            <w:shd w:val="clear" w:color="auto" w:fill="auto"/>
            <w:tcMar>
              <w:top w:w="100" w:type="dxa"/>
              <w:left w:w="100" w:type="dxa"/>
              <w:bottom w:w="100" w:type="dxa"/>
              <w:right w:w="100" w:type="dxa"/>
            </w:tcMar>
          </w:tcPr>
          <w:p w14:paraId="353B6C00" w14:textId="77777777" w:rsidR="000E7DFB" w:rsidRPr="00E509B2" w:rsidRDefault="00000000">
            <w:pPr>
              <w:widowControl w:val="0"/>
              <w:pBdr>
                <w:top w:val="nil"/>
                <w:left w:val="nil"/>
                <w:bottom w:val="nil"/>
                <w:right w:val="nil"/>
                <w:between w:val="nil"/>
              </w:pBdr>
              <w:spacing w:line="240" w:lineRule="auto"/>
              <w:ind w:left="112" w:right="183" w:firstLine="3"/>
              <w:rPr>
                <w:rFonts w:ascii="Roboto" w:eastAsia="Roboto" w:hAnsi="Roboto" w:cs="Roboto"/>
                <w:color w:val="000000"/>
                <w:sz w:val="14"/>
                <w:szCs w:val="14"/>
              </w:rPr>
            </w:pPr>
            <w:r w:rsidRPr="00E509B2">
              <w:rPr>
                <w:rFonts w:ascii="Roboto" w:eastAsia="Roboto" w:hAnsi="Roboto" w:cs="Roboto"/>
                <w:color w:val="000000"/>
                <w:sz w:val="14"/>
                <w:szCs w:val="14"/>
              </w:rPr>
              <w:t>(a) the choice of materials and substances used, particularly as regards toxicity and, where relevant,</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flammability;</w:t>
            </w:r>
          </w:p>
        </w:tc>
        <w:tc>
          <w:tcPr>
            <w:tcW w:w="1275" w:type="dxa"/>
            <w:shd w:val="clear" w:color="auto" w:fill="auto"/>
            <w:tcMar>
              <w:top w:w="100" w:type="dxa"/>
              <w:left w:w="100" w:type="dxa"/>
              <w:bottom w:w="100" w:type="dxa"/>
              <w:right w:w="100" w:type="dxa"/>
            </w:tcMar>
          </w:tcPr>
          <w:p w14:paraId="43AB061B" w14:textId="77777777" w:rsidR="000E7DFB" w:rsidRPr="00E509B2" w:rsidRDefault="000E7DFB">
            <w:pPr>
              <w:widowControl w:val="0"/>
              <w:pBdr>
                <w:top w:val="nil"/>
                <w:left w:val="nil"/>
                <w:bottom w:val="nil"/>
                <w:right w:val="nil"/>
                <w:between w:val="nil"/>
              </w:pBdr>
              <w:spacing w:line="240" w:lineRule="auto"/>
              <w:rPr>
                <w:rFonts w:ascii="Roboto" w:eastAsia="Roboto" w:hAnsi="Roboto" w:cs="Roboto"/>
                <w:color w:val="000000"/>
                <w:sz w:val="14"/>
                <w:szCs w:val="14"/>
              </w:rPr>
            </w:pPr>
          </w:p>
        </w:tc>
        <w:tc>
          <w:tcPr>
            <w:tcW w:w="3180" w:type="dxa"/>
            <w:shd w:val="clear" w:color="auto" w:fill="auto"/>
            <w:tcMar>
              <w:top w:w="100" w:type="dxa"/>
              <w:left w:w="100" w:type="dxa"/>
              <w:bottom w:w="100" w:type="dxa"/>
              <w:right w:w="100" w:type="dxa"/>
            </w:tcMar>
          </w:tcPr>
          <w:p w14:paraId="131605F0" w14:textId="77777777" w:rsidR="000E7DFB" w:rsidRPr="00E509B2" w:rsidRDefault="00000000">
            <w:pPr>
              <w:widowControl w:val="0"/>
              <w:pBdr>
                <w:top w:val="nil"/>
                <w:left w:val="nil"/>
                <w:bottom w:val="nil"/>
                <w:right w:val="nil"/>
                <w:between w:val="nil"/>
              </w:pBdr>
              <w:spacing w:line="240" w:lineRule="auto"/>
              <w:ind w:left="121" w:right="103" w:firstLine="15"/>
              <w:rPr>
                <w:rFonts w:ascii="Roboto" w:eastAsia="Roboto" w:hAnsi="Roboto" w:cs="Roboto"/>
                <w:i/>
                <w:color w:val="4472C4"/>
                <w:sz w:val="14"/>
                <w:szCs w:val="14"/>
              </w:rPr>
            </w:pPr>
            <w:r w:rsidRPr="00E509B2">
              <w:rPr>
                <w:rFonts w:ascii="Roboto" w:eastAsia="Roboto" w:hAnsi="Roboto" w:cs="Roboto"/>
                <w:i/>
                <w:color w:val="4472C4"/>
                <w:sz w:val="14"/>
                <w:szCs w:val="14"/>
              </w:rPr>
              <w:t>The materials and substances used in the manufacture of this device are assessed as part of biocompatibility and risk assessment activities and are found to be acceptable.</w:t>
            </w:r>
          </w:p>
        </w:tc>
        <w:tc>
          <w:tcPr>
            <w:tcW w:w="1650" w:type="dxa"/>
            <w:shd w:val="clear" w:color="auto" w:fill="auto"/>
            <w:tcMar>
              <w:top w:w="100" w:type="dxa"/>
              <w:left w:w="100" w:type="dxa"/>
              <w:bottom w:w="100" w:type="dxa"/>
              <w:right w:w="100" w:type="dxa"/>
            </w:tcMar>
          </w:tcPr>
          <w:p w14:paraId="4EEE90A4"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12FD638"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1339F8BD"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32082EB2"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7EF439CD" w14:textId="77777777" w:rsidR="000E7DFB" w:rsidRPr="00E509B2" w:rsidRDefault="00000000">
            <w:pPr>
              <w:widowControl w:val="0"/>
              <w:pBdr>
                <w:top w:val="nil"/>
                <w:left w:val="nil"/>
                <w:bottom w:val="nil"/>
                <w:right w:val="nil"/>
                <w:between w:val="nil"/>
              </w:pBdr>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w:t>
            </w:r>
          </w:p>
          <w:p w14:paraId="7A5A7730" w14:textId="77777777" w:rsidR="000E7DFB" w:rsidRPr="00E509B2" w:rsidRDefault="00000000">
            <w:pPr>
              <w:widowControl w:val="0"/>
              <w:pBdr>
                <w:top w:val="nil"/>
                <w:left w:val="nil"/>
                <w:bottom w:val="nil"/>
                <w:right w:val="nil"/>
                <w:between w:val="nil"/>
              </w:pBdr>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File Risk Management Procedure Ref: XXX </w:t>
            </w:r>
          </w:p>
          <w:p w14:paraId="7B9B673E" w14:textId="77777777" w:rsidR="000E7DFB" w:rsidRPr="00E509B2" w:rsidRDefault="00000000">
            <w:pPr>
              <w:widowControl w:val="0"/>
              <w:pBdr>
                <w:top w:val="nil"/>
                <w:left w:val="nil"/>
                <w:bottom w:val="nil"/>
                <w:right w:val="nil"/>
                <w:between w:val="nil"/>
              </w:pBdr>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3D4AAA4" w14:textId="77777777" w:rsidR="000E7DFB" w:rsidRPr="00E509B2" w:rsidRDefault="00000000">
            <w:pPr>
              <w:widowControl w:val="0"/>
              <w:pBdr>
                <w:top w:val="nil"/>
                <w:left w:val="nil"/>
                <w:bottom w:val="nil"/>
                <w:right w:val="nil"/>
                <w:between w:val="nil"/>
              </w:pBdr>
              <w:spacing w:line="240" w:lineRule="auto"/>
              <w:ind w:left="128"/>
              <w:rPr>
                <w:rFonts w:ascii="Roboto" w:eastAsia="Roboto" w:hAnsi="Roboto" w:cs="Roboto"/>
                <w:i/>
                <w:color w:val="4472C4"/>
                <w:sz w:val="14"/>
                <w:szCs w:val="14"/>
              </w:rPr>
            </w:pPr>
            <w:r w:rsidRPr="00E509B2">
              <w:rPr>
                <w:rFonts w:ascii="Roboto" w:eastAsia="Roboto" w:hAnsi="Roboto" w:cs="Roboto"/>
                <w:i/>
                <w:color w:val="4472C4"/>
                <w:sz w:val="14"/>
                <w:szCs w:val="14"/>
              </w:rPr>
              <w:t>Biocompatibility report Ref: XXX</w:t>
            </w:r>
          </w:p>
        </w:tc>
      </w:tr>
      <w:tr w:rsidR="000E7DFB" w:rsidRPr="00E509B2" w14:paraId="6EBEF5ED" w14:textId="77777777">
        <w:tc>
          <w:tcPr>
            <w:tcW w:w="990" w:type="dxa"/>
            <w:vMerge/>
            <w:shd w:val="clear" w:color="auto" w:fill="auto"/>
            <w:tcMar>
              <w:top w:w="100" w:type="dxa"/>
              <w:left w:w="100" w:type="dxa"/>
              <w:bottom w:w="100" w:type="dxa"/>
              <w:right w:w="100" w:type="dxa"/>
            </w:tcMar>
          </w:tcPr>
          <w:p w14:paraId="691535F7"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6DC4241D" w14:textId="77777777" w:rsidR="000E7DFB" w:rsidRPr="00E509B2" w:rsidRDefault="00000000">
            <w:pPr>
              <w:widowControl w:val="0"/>
              <w:pBdr>
                <w:top w:val="nil"/>
                <w:left w:val="nil"/>
                <w:bottom w:val="nil"/>
                <w:right w:val="nil"/>
                <w:between w:val="nil"/>
              </w:pBdr>
              <w:spacing w:line="240" w:lineRule="auto"/>
              <w:ind w:left="116" w:right="167"/>
              <w:rPr>
                <w:rFonts w:ascii="Roboto" w:eastAsia="Roboto" w:hAnsi="Roboto" w:cs="Roboto"/>
                <w:color w:val="000000"/>
                <w:sz w:val="14"/>
                <w:szCs w:val="14"/>
              </w:rPr>
            </w:pPr>
            <w:r w:rsidRPr="00E509B2">
              <w:rPr>
                <w:rFonts w:ascii="Roboto" w:eastAsia="Roboto" w:hAnsi="Roboto" w:cs="Roboto"/>
                <w:color w:val="000000"/>
                <w:sz w:val="14"/>
                <w:szCs w:val="14"/>
              </w:rPr>
              <w:t>(b) the compatibility between the materials and substances used and biological tissues, cells and</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body fluids, taking account of the intended purpose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of the device and, where relevant, absorption,</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distribution, metabolism and excretion;</w:t>
            </w:r>
          </w:p>
        </w:tc>
        <w:tc>
          <w:tcPr>
            <w:tcW w:w="1275" w:type="dxa"/>
            <w:shd w:val="clear" w:color="auto" w:fill="auto"/>
            <w:tcMar>
              <w:top w:w="100" w:type="dxa"/>
              <w:left w:w="100" w:type="dxa"/>
              <w:bottom w:w="100" w:type="dxa"/>
              <w:right w:w="100" w:type="dxa"/>
            </w:tcMar>
          </w:tcPr>
          <w:p w14:paraId="18AA4F25" w14:textId="77777777" w:rsidR="000E7DFB" w:rsidRPr="00E509B2" w:rsidRDefault="000E7DFB">
            <w:pPr>
              <w:widowControl w:val="0"/>
              <w:pBdr>
                <w:top w:val="nil"/>
                <w:left w:val="nil"/>
                <w:bottom w:val="nil"/>
                <w:right w:val="nil"/>
                <w:between w:val="nil"/>
              </w:pBdr>
              <w:spacing w:line="240" w:lineRule="auto"/>
              <w:rPr>
                <w:rFonts w:ascii="Roboto" w:eastAsia="Roboto" w:hAnsi="Roboto" w:cs="Roboto"/>
                <w:color w:val="000000"/>
                <w:sz w:val="14"/>
                <w:szCs w:val="14"/>
              </w:rPr>
            </w:pPr>
          </w:p>
        </w:tc>
        <w:tc>
          <w:tcPr>
            <w:tcW w:w="3180" w:type="dxa"/>
            <w:shd w:val="clear" w:color="auto" w:fill="auto"/>
            <w:tcMar>
              <w:top w:w="100" w:type="dxa"/>
              <w:left w:w="100" w:type="dxa"/>
              <w:bottom w:w="100" w:type="dxa"/>
              <w:right w:w="100" w:type="dxa"/>
            </w:tcMar>
          </w:tcPr>
          <w:p w14:paraId="58AAF36A" w14:textId="77777777" w:rsidR="000E7DFB" w:rsidRPr="00E509B2" w:rsidRDefault="00000000">
            <w:pPr>
              <w:widowControl w:val="0"/>
              <w:pBdr>
                <w:top w:val="nil"/>
                <w:left w:val="nil"/>
                <w:bottom w:val="nil"/>
                <w:right w:val="nil"/>
                <w:between w:val="nil"/>
              </w:pBdr>
              <w:spacing w:line="240" w:lineRule="auto"/>
              <w:ind w:left="121" w:right="166" w:firstLine="15"/>
              <w:rPr>
                <w:rFonts w:ascii="Roboto" w:eastAsia="Roboto" w:hAnsi="Roboto" w:cs="Roboto"/>
                <w:i/>
                <w:color w:val="4472C4"/>
                <w:sz w:val="14"/>
                <w:szCs w:val="14"/>
              </w:rPr>
            </w:pPr>
            <w:r w:rsidRPr="00E509B2">
              <w:rPr>
                <w:rFonts w:ascii="Roboto" w:eastAsia="Roboto" w:hAnsi="Roboto" w:cs="Roboto"/>
                <w:i/>
                <w:color w:val="4472C4"/>
                <w:sz w:val="14"/>
                <w:szCs w:val="14"/>
              </w:rPr>
              <w:t>The compatibility of the materials and substances of the device with biological tissue is examined as part of the biocompatibility testing and risk assessment activities and is found to be acceptable.</w:t>
            </w:r>
          </w:p>
        </w:tc>
        <w:tc>
          <w:tcPr>
            <w:tcW w:w="1650" w:type="dxa"/>
            <w:shd w:val="clear" w:color="auto" w:fill="auto"/>
            <w:tcMar>
              <w:top w:w="100" w:type="dxa"/>
              <w:left w:w="100" w:type="dxa"/>
              <w:bottom w:w="100" w:type="dxa"/>
              <w:right w:w="100" w:type="dxa"/>
            </w:tcMar>
          </w:tcPr>
          <w:p w14:paraId="31491375"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B7C4333"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492AD13F"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0AAA2FF0"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DFDB9B1" w14:textId="77777777" w:rsidR="000E7DFB" w:rsidRPr="00E509B2" w:rsidRDefault="00000000">
            <w:pPr>
              <w:widowControl w:val="0"/>
              <w:pBdr>
                <w:top w:val="nil"/>
                <w:left w:val="nil"/>
                <w:bottom w:val="nil"/>
                <w:right w:val="nil"/>
                <w:between w:val="nil"/>
              </w:pBdr>
              <w:spacing w:line="240" w:lineRule="auto"/>
              <w:ind w:left="131" w:right="429"/>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w:t>
            </w:r>
          </w:p>
          <w:p w14:paraId="49C99B49" w14:textId="77777777" w:rsidR="000E7DFB" w:rsidRPr="00E509B2" w:rsidRDefault="00000000">
            <w:pPr>
              <w:widowControl w:val="0"/>
              <w:pBdr>
                <w:top w:val="nil"/>
                <w:left w:val="nil"/>
                <w:bottom w:val="nil"/>
                <w:right w:val="nil"/>
                <w:between w:val="nil"/>
              </w:pBdr>
              <w:spacing w:line="240" w:lineRule="auto"/>
              <w:ind w:left="131" w:right="429"/>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56570D25"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64A0252C" w14:textId="77777777" w:rsidR="000E7DFB" w:rsidRPr="00E509B2" w:rsidRDefault="00000000">
            <w:pPr>
              <w:widowControl w:val="0"/>
              <w:pBdr>
                <w:top w:val="nil"/>
                <w:left w:val="nil"/>
                <w:bottom w:val="nil"/>
                <w:right w:val="nil"/>
                <w:between w:val="nil"/>
              </w:pBdr>
              <w:spacing w:line="240" w:lineRule="auto"/>
              <w:ind w:left="128" w:right="275" w:firstLine="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Biocompatibility report Ref: XXX</w:t>
            </w:r>
          </w:p>
        </w:tc>
      </w:tr>
      <w:tr w:rsidR="000E7DFB" w:rsidRPr="00E509B2" w14:paraId="426CFE68" w14:textId="77777777">
        <w:tc>
          <w:tcPr>
            <w:tcW w:w="990" w:type="dxa"/>
            <w:vMerge/>
            <w:shd w:val="clear" w:color="auto" w:fill="auto"/>
            <w:tcMar>
              <w:top w:w="100" w:type="dxa"/>
              <w:left w:w="100" w:type="dxa"/>
              <w:bottom w:w="100" w:type="dxa"/>
              <w:right w:w="100" w:type="dxa"/>
            </w:tcMar>
          </w:tcPr>
          <w:p w14:paraId="2EED8959"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69BAE5BC" w14:textId="77777777" w:rsidR="000E7DFB" w:rsidRPr="00E509B2" w:rsidRDefault="00000000">
            <w:pPr>
              <w:widowControl w:val="0"/>
              <w:pBdr>
                <w:top w:val="nil"/>
                <w:left w:val="nil"/>
                <w:bottom w:val="nil"/>
                <w:right w:val="nil"/>
                <w:between w:val="nil"/>
              </w:pBdr>
              <w:spacing w:line="240" w:lineRule="auto"/>
              <w:ind w:left="116" w:right="121" w:firstLine="6"/>
              <w:rPr>
                <w:rFonts w:ascii="Roboto" w:eastAsia="Roboto" w:hAnsi="Roboto" w:cs="Roboto"/>
                <w:color w:val="000000"/>
                <w:sz w:val="14"/>
                <w:szCs w:val="14"/>
              </w:rPr>
            </w:pPr>
            <w:r w:rsidRPr="00E509B2">
              <w:rPr>
                <w:rFonts w:ascii="Roboto" w:eastAsia="Roboto" w:hAnsi="Roboto" w:cs="Roboto"/>
                <w:color w:val="000000"/>
                <w:sz w:val="14"/>
                <w:szCs w:val="14"/>
              </w:rPr>
              <w:t>(c) the compatibility between the different parts of a device which consists of more than one implantable</w:t>
            </w:r>
            <w:r w:rsidRPr="00E509B2">
              <w:rPr>
                <w:rFonts w:ascii="Roboto" w:eastAsia="Roboto" w:hAnsi="Roboto" w:cs="Roboto"/>
                <w:sz w:val="14"/>
                <w:szCs w:val="14"/>
              </w:rPr>
              <w:t xml:space="preserve"> </w:t>
            </w:r>
            <w:r w:rsidRPr="00E509B2">
              <w:rPr>
                <w:rFonts w:ascii="Roboto" w:eastAsia="Roboto" w:hAnsi="Roboto" w:cs="Roboto"/>
                <w:color w:val="000000"/>
                <w:sz w:val="14"/>
                <w:szCs w:val="14"/>
              </w:rPr>
              <w:t>part;</w:t>
            </w:r>
          </w:p>
        </w:tc>
        <w:tc>
          <w:tcPr>
            <w:tcW w:w="1275" w:type="dxa"/>
            <w:shd w:val="clear" w:color="auto" w:fill="auto"/>
            <w:tcMar>
              <w:top w:w="100" w:type="dxa"/>
              <w:left w:w="100" w:type="dxa"/>
              <w:bottom w:w="100" w:type="dxa"/>
              <w:right w:w="100" w:type="dxa"/>
            </w:tcMar>
          </w:tcPr>
          <w:p w14:paraId="420C454C" w14:textId="77777777" w:rsidR="000E7DFB" w:rsidRPr="00E509B2" w:rsidRDefault="000E7DFB">
            <w:pPr>
              <w:widowControl w:val="0"/>
              <w:pBdr>
                <w:top w:val="nil"/>
                <w:left w:val="nil"/>
                <w:bottom w:val="nil"/>
                <w:right w:val="nil"/>
                <w:between w:val="nil"/>
              </w:pBdr>
              <w:spacing w:line="240" w:lineRule="auto"/>
              <w:rPr>
                <w:rFonts w:ascii="Roboto" w:eastAsia="Roboto" w:hAnsi="Roboto" w:cs="Roboto"/>
                <w:color w:val="000000"/>
                <w:sz w:val="14"/>
                <w:szCs w:val="14"/>
              </w:rPr>
            </w:pPr>
          </w:p>
        </w:tc>
        <w:tc>
          <w:tcPr>
            <w:tcW w:w="3180" w:type="dxa"/>
            <w:shd w:val="clear" w:color="auto" w:fill="auto"/>
            <w:tcMar>
              <w:top w:w="100" w:type="dxa"/>
              <w:left w:w="100" w:type="dxa"/>
              <w:bottom w:w="100" w:type="dxa"/>
              <w:right w:w="100" w:type="dxa"/>
            </w:tcMar>
          </w:tcPr>
          <w:p w14:paraId="6BCB52F1" w14:textId="77777777" w:rsidR="000E7DFB" w:rsidRPr="00E509B2" w:rsidRDefault="00000000">
            <w:pPr>
              <w:widowControl w:val="0"/>
              <w:pBdr>
                <w:top w:val="nil"/>
                <w:left w:val="nil"/>
                <w:bottom w:val="nil"/>
                <w:right w:val="nil"/>
                <w:between w:val="nil"/>
              </w:pBdr>
              <w:spacing w:line="240" w:lineRule="auto"/>
              <w:ind w:left="112" w:right="494" w:firstLine="24"/>
              <w:rPr>
                <w:rFonts w:ascii="Roboto" w:eastAsia="Roboto" w:hAnsi="Roboto" w:cs="Roboto"/>
                <w:i/>
                <w:color w:val="4472C4"/>
                <w:sz w:val="14"/>
                <w:szCs w:val="14"/>
              </w:rPr>
            </w:pPr>
            <w:r w:rsidRPr="00E509B2">
              <w:rPr>
                <w:rFonts w:ascii="Roboto" w:eastAsia="Roboto" w:hAnsi="Roboto" w:cs="Roboto"/>
                <w:i/>
                <w:color w:val="4472C4"/>
                <w:sz w:val="14"/>
                <w:szCs w:val="14"/>
              </w:rPr>
              <w:t>The device is designed to ensure compatibility between all different parts of the device.</w:t>
            </w:r>
          </w:p>
        </w:tc>
        <w:tc>
          <w:tcPr>
            <w:tcW w:w="1650" w:type="dxa"/>
            <w:shd w:val="clear" w:color="auto" w:fill="auto"/>
            <w:tcMar>
              <w:top w:w="100" w:type="dxa"/>
              <w:left w:w="100" w:type="dxa"/>
              <w:bottom w:w="100" w:type="dxa"/>
              <w:right w:w="100" w:type="dxa"/>
            </w:tcMar>
          </w:tcPr>
          <w:p w14:paraId="7239DBB0"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0ADDDC2" w14:textId="77777777" w:rsidR="000E7DFB" w:rsidRPr="00E509B2" w:rsidRDefault="00000000">
            <w:pPr>
              <w:widowControl w:val="0"/>
              <w:pBdr>
                <w:top w:val="nil"/>
                <w:left w:val="nil"/>
                <w:bottom w:val="nil"/>
                <w:right w:val="nil"/>
                <w:between w:val="nil"/>
              </w:pBdr>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192127D5"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801CD61" w14:textId="77777777" w:rsidR="000E7DFB" w:rsidRPr="00E509B2" w:rsidRDefault="00000000">
            <w:pPr>
              <w:widowControl w:val="0"/>
              <w:pBdr>
                <w:top w:val="nil"/>
                <w:left w:val="nil"/>
                <w:bottom w:val="nil"/>
                <w:right w:val="nil"/>
                <w:between w:val="nil"/>
              </w:pBdr>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w:t>
            </w:r>
            <w:proofErr w:type="spellStart"/>
            <w:r w:rsidRPr="00E509B2">
              <w:rPr>
                <w:rFonts w:ascii="Roboto" w:eastAsia="Roboto" w:hAnsi="Roboto" w:cs="Roboto"/>
                <w:i/>
                <w:color w:val="4472C4"/>
                <w:sz w:val="14"/>
                <w:szCs w:val="14"/>
              </w:rPr>
              <w:t>ProcedureRef</w:t>
            </w:r>
            <w:proofErr w:type="spellEnd"/>
            <w:r w:rsidRPr="00E509B2">
              <w:rPr>
                <w:rFonts w:ascii="Roboto" w:eastAsia="Roboto" w:hAnsi="Roboto" w:cs="Roboto"/>
                <w:i/>
                <w:color w:val="4472C4"/>
                <w:sz w:val="14"/>
                <w:szCs w:val="14"/>
              </w:rPr>
              <w:t xml:space="preserve">: XXX </w:t>
            </w:r>
          </w:p>
          <w:p w14:paraId="6830C226" w14:textId="77777777" w:rsidR="000E7DFB" w:rsidRPr="00E509B2" w:rsidRDefault="00000000">
            <w:pPr>
              <w:widowControl w:val="0"/>
              <w:pBdr>
                <w:top w:val="nil"/>
                <w:left w:val="nil"/>
                <w:bottom w:val="nil"/>
                <w:right w:val="nil"/>
                <w:between w:val="nil"/>
              </w:pBdr>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19529AF" w14:textId="77777777" w:rsidR="000E7DFB" w:rsidRPr="00E509B2" w:rsidRDefault="00000000">
            <w:pPr>
              <w:widowControl w:val="0"/>
              <w:pBdr>
                <w:top w:val="nil"/>
                <w:left w:val="nil"/>
                <w:bottom w:val="nil"/>
                <w:right w:val="nil"/>
                <w:between w:val="nil"/>
              </w:pBdr>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5488F75B" w14:textId="77777777">
        <w:tc>
          <w:tcPr>
            <w:tcW w:w="990" w:type="dxa"/>
            <w:vMerge/>
            <w:shd w:val="clear" w:color="auto" w:fill="auto"/>
            <w:tcMar>
              <w:top w:w="100" w:type="dxa"/>
              <w:left w:w="100" w:type="dxa"/>
              <w:bottom w:w="100" w:type="dxa"/>
              <w:right w:w="100" w:type="dxa"/>
            </w:tcMar>
          </w:tcPr>
          <w:p w14:paraId="6A68C1D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4FE0F15A" w14:textId="77777777" w:rsidR="000E7DFB" w:rsidRPr="00E509B2" w:rsidRDefault="00000000">
            <w:pPr>
              <w:widowControl w:val="0"/>
              <w:spacing w:line="240" w:lineRule="auto"/>
              <w:ind w:left="122" w:right="121"/>
              <w:rPr>
                <w:rFonts w:ascii="Roboto" w:eastAsia="Roboto" w:hAnsi="Roboto" w:cs="Roboto"/>
                <w:sz w:val="14"/>
                <w:szCs w:val="14"/>
              </w:rPr>
            </w:pPr>
            <w:r w:rsidRPr="00E509B2">
              <w:rPr>
                <w:rFonts w:ascii="Roboto" w:eastAsia="Roboto" w:hAnsi="Roboto" w:cs="Roboto"/>
                <w:sz w:val="14"/>
                <w:szCs w:val="14"/>
              </w:rPr>
              <w:t xml:space="preserve">(d) the impact of processes on material properties; </w:t>
            </w:r>
          </w:p>
        </w:tc>
        <w:tc>
          <w:tcPr>
            <w:tcW w:w="1275" w:type="dxa"/>
            <w:shd w:val="clear" w:color="auto" w:fill="auto"/>
            <w:tcMar>
              <w:top w:w="100" w:type="dxa"/>
              <w:left w:w="100" w:type="dxa"/>
              <w:bottom w:w="100" w:type="dxa"/>
              <w:right w:w="100" w:type="dxa"/>
            </w:tcMar>
          </w:tcPr>
          <w:p w14:paraId="0397F5E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7C110C1" w14:textId="77777777" w:rsidR="000E7DFB" w:rsidRPr="00E509B2" w:rsidRDefault="00000000">
            <w:pPr>
              <w:widowControl w:val="0"/>
              <w:spacing w:line="240" w:lineRule="auto"/>
              <w:ind w:left="122" w:right="123" w:firstLine="14"/>
              <w:rPr>
                <w:rFonts w:ascii="Roboto" w:eastAsia="Roboto" w:hAnsi="Roboto" w:cs="Roboto"/>
                <w:i/>
                <w:color w:val="4472C4"/>
                <w:sz w:val="14"/>
                <w:szCs w:val="14"/>
              </w:rPr>
            </w:pPr>
            <w:r w:rsidRPr="00E509B2">
              <w:rPr>
                <w:rFonts w:ascii="Roboto" w:eastAsia="Roboto" w:hAnsi="Roboto" w:cs="Roboto"/>
                <w:i/>
                <w:color w:val="4472C4"/>
                <w:sz w:val="14"/>
                <w:szCs w:val="14"/>
              </w:rPr>
              <w:t>This is examined as part of the device risk assessment and no significant impacts were identified</w:t>
            </w:r>
          </w:p>
        </w:tc>
        <w:tc>
          <w:tcPr>
            <w:tcW w:w="1650" w:type="dxa"/>
            <w:shd w:val="clear" w:color="auto" w:fill="auto"/>
            <w:tcMar>
              <w:top w:w="100" w:type="dxa"/>
              <w:left w:w="100" w:type="dxa"/>
              <w:bottom w:w="100" w:type="dxa"/>
              <w:right w:w="100" w:type="dxa"/>
            </w:tcMar>
          </w:tcPr>
          <w:p w14:paraId="44ACAFA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2FDB771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11750DB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529B12B2"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w:t>
            </w:r>
          </w:p>
          <w:p w14:paraId="222916E0"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1D5F4B8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6BE1E7DD"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522EA0CC" w14:textId="77777777">
        <w:tc>
          <w:tcPr>
            <w:tcW w:w="990" w:type="dxa"/>
            <w:vMerge/>
            <w:shd w:val="clear" w:color="auto" w:fill="auto"/>
            <w:tcMar>
              <w:top w:w="100" w:type="dxa"/>
              <w:left w:w="100" w:type="dxa"/>
              <w:bottom w:w="100" w:type="dxa"/>
              <w:right w:w="100" w:type="dxa"/>
            </w:tcMar>
          </w:tcPr>
          <w:p w14:paraId="2586317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28240F5A" w14:textId="77777777" w:rsidR="000E7DFB" w:rsidRPr="00E509B2" w:rsidRDefault="00000000">
            <w:pPr>
              <w:widowControl w:val="0"/>
              <w:spacing w:line="240" w:lineRule="auto"/>
              <w:ind w:left="116" w:right="227" w:firstLine="6"/>
              <w:rPr>
                <w:rFonts w:ascii="Roboto" w:eastAsia="Roboto" w:hAnsi="Roboto" w:cs="Roboto"/>
                <w:sz w:val="14"/>
                <w:szCs w:val="14"/>
              </w:rPr>
            </w:pPr>
            <w:r w:rsidRPr="00E509B2">
              <w:rPr>
                <w:rFonts w:ascii="Roboto" w:eastAsia="Roboto" w:hAnsi="Roboto" w:cs="Roboto"/>
                <w:sz w:val="14"/>
                <w:szCs w:val="14"/>
              </w:rPr>
              <w:t>(e) where appropriate, the results of biophysical or modelling research the validity of which has been demonstrated beforehand;</w:t>
            </w:r>
          </w:p>
        </w:tc>
        <w:tc>
          <w:tcPr>
            <w:tcW w:w="1275" w:type="dxa"/>
            <w:shd w:val="clear" w:color="auto" w:fill="auto"/>
            <w:tcMar>
              <w:top w:w="100" w:type="dxa"/>
              <w:left w:w="100" w:type="dxa"/>
              <w:bottom w:w="100" w:type="dxa"/>
              <w:right w:w="100" w:type="dxa"/>
            </w:tcMar>
          </w:tcPr>
          <w:p w14:paraId="0A6DABDE"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C6711A8" w14:textId="77777777" w:rsidR="000E7DFB" w:rsidRPr="00E509B2" w:rsidRDefault="00000000">
            <w:pPr>
              <w:widowControl w:val="0"/>
              <w:spacing w:line="240" w:lineRule="auto"/>
              <w:ind w:left="130" w:right="131" w:firstLine="11"/>
              <w:rPr>
                <w:rFonts w:ascii="Roboto" w:eastAsia="Roboto" w:hAnsi="Roboto" w:cs="Roboto"/>
                <w:i/>
                <w:color w:val="4472C4"/>
                <w:sz w:val="14"/>
                <w:szCs w:val="14"/>
              </w:rPr>
            </w:pPr>
            <w:r w:rsidRPr="00E509B2">
              <w:rPr>
                <w:rFonts w:ascii="Roboto" w:eastAsia="Roboto" w:hAnsi="Roboto" w:cs="Roboto"/>
                <w:i/>
                <w:color w:val="4472C4"/>
                <w:sz w:val="14"/>
                <w:szCs w:val="14"/>
              </w:rPr>
              <w:t xml:space="preserve">Valid biophysical / modelling research (DELETE/RETAIN AS APPROPRIATE) results are acceptable. </w:t>
            </w:r>
          </w:p>
        </w:tc>
        <w:tc>
          <w:tcPr>
            <w:tcW w:w="1650" w:type="dxa"/>
            <w:shd w:val="clear" w:color="auto" w:fill="auto"/>
            <w:tcMar>
              <w:top w:w="100" w:type="dxa"/>
              <w:left w:w="100" w:type="dxa"/>
              <w:bottom w:w="100" w:type="dxa"/>
              <w:right w:w="100" w:type="dxa"/>
            </w:tcMar>
          </w:tcPr>
          <w:p w14:paraId="091D21B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DA422F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5CDED06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6AEEA5E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605EC975" w14:textId="77777777" w:rsidR="000E7DFB" w:rsidRPr="00E509B2" w:rsidRDefault="00000000">
            <w:pPr>
              <w:widowControl w:val="0"/>
              <w:spacing w:line="240" w:lineRule="auto"/>
              <w:ind w:left="131" w:right="430"/>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w:t>
            </w:r>
          </w:p>
          <w:p w14:paraId="2F637F2C" w14:textId="77777777" w:rsidR="000E7DFB" w:rsidRPr="00E509B2" w:rsidRDefault="00000000">
            <w:pPr>
              <w:widowControl w:val="0"/>
              <w:spacing w:line="240" w:lineRule="auto"/>
              <w:ind w:left="131" w:right="430"/>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1712838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C4C3233" w14:textId="77777777" w:rsidR="000E7DFB" w:rsidRPr="00E509B2" w:rsidRDefault="00000000">
            <w:pPr>
              <w:widowControl w:val="0"/>
              <w:spacing w:line="240" w:lineRule="auto"/>
              <w:ind w:left="128" w:right="275" w:firstLine="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Biocompatibility report Ref: XXX</w:t>
            </w:r>
          </w:p>
        </w:tc>
      </w:tr>
      <w:tr w:rsidR="000E7DFB" w:rsidRPr="00E509B2" w14:paraId="2077585F" w14:textId="77777777">
        <w:tc>
          <w:tcPr>
            <w:tcW w:w="990" w:type="dxa"/>
            <w:vMerge/>
            <w:shd w:val="clear" w:color="auto" w:fill="auto"/>
            <w:tcMar>
              <w:top w:w="100" w:type="dxa"/>
              <w:left w:w="100" w:type="dxa"/>
              <w:bottom w:w="100" w:type="dxa"/>
              <w:right w:w="100" w:type="dxa"/>
            </w:tcMar>
          </w:tcPr>
          <w:p w14:paraId="61DB9CE1"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411E5DB9" w14:textId="77777777" w:rsidR="000E7DFB" w:rsidRPr="00E509B2" w:rsidRDefault="00000000">
            <w:pPr>
              <w:widowControl w:val="0"/>
              <w:spacing w:line="240" w:lineRule="auto"/>
              <w:ind w:left="116" w:right="183" w:firstLine="6"/>
              <w:rPr>
                <w:rFonts w:ascii="Roboto" w:eastAsia="Roboto" w:hAnsi="Roboto" w:cs="Roboto"/>
                <w:sz w:val="14"/>
                <w:szCs w:val="14"/>
              </w:rPr>
            </w:pPr>
            <w:r w:rsidRPr="00E509B2">
              <w:rPr>
                <w:rFonts w:ascii="Roboto" w:eastAsia="Roboto" w:hAnsi="Roboto" w:cs="Roboto"/>
                <w:sz w:val="14"/>
                <w:szCs w:val="14"/>
              </w:rPr>
              <w:t>(f) the mechanical properties of the materials used, reflecting, where appropriate, matters such as strength, ductility, fracture resistance, wear resistance and fatigue resistance;</w:t>
            </w:r>
          </w:p>
        </w:tc>
        <w:tc>
          <w:tcPr>
            <w:tcW w:w="1275" w:type="dxa"/>
            <w:shd w:val="clear" w:color="auto" w:fill="auto"/>
            <w:tcMar>
              <w:top w:w="100" w:type="dxa"/>
              <w:left w:w="100" w:type="dxa"/>
              <w:bottom w:w="100" w:type="dxa"/>
              <w:right w:w="100" w:type="dxa"/>
            </w:tcMar>
          </w:tcPr>
          <w:p w14:paraId="44FE50F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B749D2B" w14:textId="77777777" w:rsidR="000E7DFB" w:rsidRPr="00E509B2" w:rsidRDefault="00000000">
            <w:pPr>
              <w:widowControl w:val="0"/>
              <w:spacing w:line="240" w:lineRule="auto"/>
              <w:ind w:left="122" w:right="124" w:firstLine="14"/>
              <w:rPr>
                <w:rFonts w:ascii="Roboto" w:eastAsia="Roboto" w:hAnsi="Roboto" w:cs="Roboto"/>
                <w:i/>
                <w:color w:val="4472C4"/>
                <w:sz w:val="14"/>
                <w:szCs w:val="14"/>
              </w:rPr>
            </w:pPr>
            <w:r w:rsidRPr="00E509B2">
              <w:rPr>
                <w:rFonts w:ascii="Roboto" w:eastAsia="Roboto" w:hAnsi="Roboto" w:cs="Roboto"/>
                <w:i/>
                <w:color w:val="4472C4"/>
                <w:sz w:val="14"/>
                <w:szCs w:val="14"/>
              </w:rPr>
              <w:t>This is examined as part of the device risk assessment and no significant impacts were identified</w:t>
            </w:r>
          </w:p>
        </w:tc>
        <w:tc>
          <w:tcPr>
            <w:tcW w:w="1650" w:type="dxa"/>
            <w:shd w:val="clear" w:color="auto" w:fill="auto"/>
            <w:tcMar>
              <w:top w:w="100" w:type="dxa"/>
              <w:left w:w="100" w:type="dxa"/>
              <w:bottom w:w="100" w:type="dxa"/>
              <w:right w:w="100" w:type="dxa"/>
            </w:tcMar>
          </w:tcPr>
          <w:p w14:paraId="73BE767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CD409E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1D8CA5D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7C297CC"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3F464886"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659073D"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09539280" w14:textId="77777777">
        <w:tc>
          <w:tcPr>
            <w:tcW w:w="990" w:type="dxa"/>
            <w:vMerge/>
            <w:shd w:val="clear" w:color="auto" w:fill="auto"/>
            <w:tcMar>
              <w:top w:w="100" w:type="dxa"/>
              <w:left w:w="100" w:type="dxa"/>
              <w:bottom w:w="100" w:type="dxa"/>
              <w:right w:w="100" w:type="dxa"/>
            </w:tcMar>
          </w:tcPr>
          <w:p w14:paraId="1D860A9B"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3A51AAD6" w14:textId="77777777" w:rsidR="000E7DFB" w:rsidRPr="00E509B2" w:rsidRDefault="00000000">
            <w:pPr>
              <w:widowControl w:val="0"/>
              <w:spacing w:line="240" w:lineRule="auto"/>
              <w:ind w:left="122" w:right="227"/>
              <w:rPr>
                <w:rFonts w:ascii="Roboto" w:eastAsia="Roboto" w:hAnsi="Roboto" w:cs="Roboto"/>
                <w:sz w:val="14"/>
                <w:szCs w:val="14"/>
              </w:rPr>
            </w:pPr>
            <w:r w:rsidRPr="00E509B2">
              <w:rPr>
                <w:rFonts w:ascii="Roboto" w:eastAsia="Roboto" w:hAnsi="Roboto" w:cs="Roboto"/>
                <w:sz w:val="14"/>
                <w:szCs w:val="14"/>
              </w:rPr>
              <w:t xml:space="preserve">(g) surface properties; and </w:t>
            </w:r>
          </w:p>
        </w:tc>
        <w:tc>
          <w:tcPr>
            <w:tcW w:w="1275" w:type="dxa"/>
            <w:shd w:val="clear" w:color="auto" w:fill="auto"/>
            <w:tcMar>
              <w:top w:w="100" w:type="dxa"/>
              <w:left w:w="100" w:type="dxa"/>
              <w:bottom w:w="100" w:type="dxa"/>
              <w:right w:w="100" w:type="dxa"/>
            </w:tcMar>
          </w:tcPr>
          <w:p w14:paraId="6A139501"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0C482939" w14:textId="77777777" w:rsidR="000E7DFB" w:rsidRPr="00E509B2" w:rsidRDefault="00000000">
            <w:pPr>
              <w:widowControl w:val="0"/>
              <w:spacing w:line="240" w:lineRule="auto"/>
              <w:ind w:left="122" w:right="124" w:firstLine="14"/>
              <w:rPr>
                <w:rFonts w:ascii="Roboto" w:eastAsia="Roboto" w:hAnsi="Roboto" w:cs="Roboto"/>
                <w:i/>
                <w:color w:val="4472C4"/>
                <w:sz w:val="14"/>
                <w:szCs w:val="14"/>
              </w:rPr>
            </w:pPr>
            <w:r w:rsidRPr="00E509B2">
              <w:rPr>
                <w:rFonts w:ascii="Roboto" w:eastAsia="Roboto" w:hAnsi="Roboto" w:cs="Roboto"/>
                <w:i/>
                <w:color w:val="4472C4"/>
                <w:sz w:val="14"/>
                <w:szCs w:val="14"/>
              </w:rPr>
              <w:t>This is examined as part of the device risk assessment and no significant impacts were identified</w:t>
            </w:r>
          </w:p>
        </w:tc>
        <w:tc>
          <w:tcPr>
            <w:tcW w:w="1650" w:type="dxa"/>
            <w:shd w:val="clear" w:color="auto" w:fill="auto"/>
            <w:tcMar>
              <w:top w:w="100" w:type="dxa"/>
              <w:left w:w="100" w:type="dxa"/>
              <w:bottom w:w="100" w:type="dxa"/>
              <w:right w:w="100" w:type="dxa"/>
            </w:tcMar>
          </w:tcPr>
          <w:p w14:paraId="47622BB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C34450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1C48075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24D5AA3"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w:t>
            </w:r>
          </w:p>
          <w:p w14:paraId="3C9AD923"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1B88D6DA"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6BA73971"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0898EE9C" w14:textId="77777777">
        <w:tc>
          <w:tcPr>
            <w:tcW w:w="990" w:type="dxa"/>
            <w:vMerge/>
            <w:shd w:val="clear" w:color="auto" w:fill="auto"/>
            <w:tcMar>
              <w:top w:w="100" w:type="dxa"/>
              <w:left w:w="100" w:type="dxa"/>
              <w:bottom w:w="100" w:type="dxa"/>
              <w:right w:w="100" w:type="dxa"/>
            </w:tcMar>
          </w:tcPr>
          <w:p w14:paraId="6627E21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23193891" w14:textId="77777777" w:rsidR="000E7DFB" w:rsidRPr="00E509B2" w:rsidRDefault="00000000">
            <w:pPr>
              <w:widowControl w:val="0"/>
              <w:spacing w:line="240" w:lineRule="auto"/>
              <w:ind w:left="116" w:right="503" w:firstLine="6"/>
              <w:rPr>
                <w:rFonts w:ascii="Roboto" w:eastAsia="Roboto" w:hAnsi="Roboto" w:cs="Roboto"/>
                <w:sz w:val="14"/>
                <w:szCs w:val="14"/>
              </w:rPr>
            </w:pPr>
            <w:r w:rsidRPr="00E509B2">
              <w:rPr>
                <w:rFonts w:ascii="Roboto" w:eastAsia="Roboto" w:hAnsi="Roboto" w:cs="Roboto"/>
                <w:sz w:val="14"/>
                <w:szCs w:val="14"/>
              </w:rPr>
              <w:t>(h) the confirmation that the device meets any defined chemical and/or physical specifications.</w:t>
            </w:r>
          </w:p>
        </w:tc>
        <w:tc>
          <w:tcPr>
            <w:tcW w:w="1275" w:type="dxa"/>
            <w:shd w:val="clear" w:color="auto" w:fill="auto"/>
            <w:tcMar>
              <w:top w:w="100" w:type="dxa"/>
              <w:left w:w="100" w:type="dxa"/>
              <w:bottom w:w="100" w:type="dxa"/>
              <w:right w:w="100" w:type="dxa"/>
            </w:tcMar>
          </w:tcPr>
          <w:p w14:paraId="199BCC99"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0904CCB9" w14:textId="77777777" w:rsidR="000E7DFB" w:rsidRPr="00E509B2" w:rsidRDefault="00000000">
            <w:pPr>
              <w:widowControl w:val="0"/>
              <w:spacing w:line="240" w:lineRule="auto"/>
              <w:ind w:left="126" w:right="131"/>
              <w:rPr>
                <w:rFonts w:ascii="Roboto" w:eastAsia="Roboto" w:hAnsi="Roboto" w:cs="Roboto"/>
                <w:i/>
                <w:color w:val="4472C4"/>
                <w:sz w:val="14"/>
                <w:szCs w:val="14"/>
              </w:rPr>
            </w:pPr>
            <w:r w:rsidRPr="00E509B2">
              <w:rPr>
                <w:rFonts w:ascii="Roboto" w:eastAsia="Roboto" w:hAnsi="Roboto" w:cs="Roboto"/>
                <w:i/>
                <w:color w:val="4472C4"/>
                <w:sz w:val="14"/>
                <w:szCs w:val="14"/>
              </w:rPr>
              <w:t>Physical specifications are documented in the device drawings. Chemical specifications are defined by the component materials.</w:t>
            </w:r>
          </w:p>
        </w:tc>
        <w:tc>
          <w:tcPr>
            <w:tcW w:w="1650" w:type="dxa"/>
            <w:shd w:val="clear" w:color="auto" w:fill="auto"/>
            <w:tcMar>
              <w:top w:w="100" w:type="dxa"/>
              <w:left w:w="100" w:type="dxa"/>
              <w:bottom w:w="100" w:type="dxa"/>
              <w:right w:w="100" w:type="dxa"/>
            </w:tcMar>
          </w:tcPr>
          <w:p w14:paraId="182E7F1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ACE83C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6FA31F4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5FF3851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C449F57"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0FA18EF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43F77D91" w14:textId="77777777" w:rsidR="000E7DFB" w:rsidRPr="00E509B2" w:rsidRDefault="00000000">
            <w:pPr>
              <w:widowControl w:val="0"/>
              <w:spacing w:line="240" w:lineRule="auto"/>
              <w:ind w:left="128" w:right="275" w:firstLine="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Biocompatibility report Ref: XXX</w:t>
            </w:r>
          </w:p>
        </w:tc>
      </w:tr>
      <w:tr w:rsidR="000E7DFB" w:rsidRPr="00E509B2" w14:paraId="04555FF5" w14:textId="77777777">
        <w:tc>
          <w:tcPr>
            <w:tcW w:w="990" w:type="dxa"/>
            <w:shd w:val="clear" w:color="auto" w:fill="auto"/>
            <w:tcMar>
              <w:top w:w="100" w:type="dxa"/>
              <w:left w:w="100" w:type="dxa"/>
              <w:bottom w:w="100" w:type="dxa"/>
              <w:right w:w="100" w:type="dxa"/>
            </w:tcMar>
          </w:tcPr>
          <w:p w14:paraId="6E067C5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10.2 </w:t>
            </w:r>
          </w:p>
        </w:tc>
        <w:tc>
          <w:tcPr>
            <w:tcW w:w="4395" w:type="dxa"/>
            <w:shd w:val="clear" w:color="auto" w:fill="auto"/>
            <w:tcMar>
              <w:top w:w="100" w:type="dxa"/>
              <w:left w:w="100" w:type="dxa"/>
              <w:bottom w:w="100" w:type="dxa"/>
              <w:right w:w="100" w:type="dxa"/>
            </w:tcMar>
          </w:tcPr>
          <w:p w14:paraId="09DDBD47" w14:textId="77777777" w:rsidR="000E7DFB" w:rsidRPr="00E509B2" w:rsidRDefault="00000000">
            <w:pPr>
              <w:widowControl w:val="0"/>
              <w:spacing w:line="240" w:lineRule="auto"/>
              <w:ind w:left="112" w:right="369" w:firstLine="12"/>
              <w:rPr>
                <w:rFonts w:ascii="Roboto" w:eastAsia="Roboto" w:hAnsi="Roboto" w:cs="Roboto"/>
                <w:sz w:val="14"/>
                <w:szCs w:val="14"/>
              </w:rPr>
            </w:pPr>
            <w:r w:rsidRPr="00E509B2">
              <w:rPr>
                <w:rFonts w:ascii="Roboto" w:eastAsia="Roboto" w:hAnsi="Roboto" w:cs="Roboto"/>
                <w:sz w:val="14"/>
                <w:szCs w:val="14"/>
              </w:rPr>
              <w:t>Devices shall be designed, manufactured and packaged in such a way as to minimise the risk posed</w:t>
            </w:r>
          </w:p>
          <w:p w14:paraId="1AB2F6FB" w14:textId="77777777" w:rsidR="000E7DFB" w:rsidRPr="00E509B2" w:rsidRDefault="00000000">
            <w:pPr>
              <w:widowControl w:val="0"/>
              <w:spacing w:line="240" w:lineRule="auto"/>
              <w:ind w:left="112" w:right="369" w:firstLine="12"/>
              <w:rPr>
                <w:rFonts w:ascii="Roboto" w:eastAsia="Roboto" w:hAnsi="Roboto" w:cs="Roboto"/>
                <w:sz w:val="14"/>
                <w:szCs w:val="14"/>
              </w:rPr>
            </w:pPr>
            <w:r w:rsidRPr="00E509B2">
              <w:rPr>
                <w:rFonts w:ascii="Roboto" w:eastAsia="Roboto" w:hAnsi="Roboto" w:cs="Roboto"/>
                <w:sz w:val="14"/>
                <w:szCs w:val="14"/>
              </w:rPr>
              <w:t>by contaminants and residues to patients, taking</w:t>
            </w:r>
          </w:p>
          <w:p w14:paraId="5EB9B8C6" w14:textId="77777777" w:rsidR="000E7DFB" w:rsidRPr="00E509B2" w:rsidRDefault="00000000">
            <w:pPr>
              <w:widowControl w:val="0"/>
              <w:spacing w:line="240" w:lineRule="auto"/>
              <w:ind w:left="112" w:right="369" w:firstLine="12"/>
              <w:rPr>
                <w:rFonts w:ascii="Roboto" w:eastAsia="Roboto" w:hAnsi="Roboto" w:cs="Roboto"/>
                <w:sz w:val="14"/>
                <w:szCs w:val="14"/>
              </w:rPr>
            </w:pPr>
            <w:r w:rsidRPr="00E509B2">
              <w:rPr>
                <w:rFonts w:ascii="Roboto" w:eastAsia="Roboto" w:hAnsi="Roboto" w:cs="Roboto"/>
                <w:sz w:val="14"/>
                <w:szCs w:val="14"/>
              </w:rPr>
              <w:t>account of the intended purpose of the device, and to the persons involved in the transport, storage and use of the devices. Particular attention shall be paid to tissues exposed to those contaminants and residues and to the duration and frequency of exposure.</w:t>
            </w:r>
          </w:p>
        </w:tc>
        <w:tc>
          <w:tcPr>
            <w:tcW w:w="1275" w:type="dxa"/>
            <w:shd w:val="clear" w:color="auto" w:fill="auto"/>
            <w:tcMar>
              <w:top w:w="100" w:type="dxa"/>
              <w:left w:w="100" w:type="dxa"/>
              <w:bottom w:w="100" w:type="dxa"/>
              <w:right w:w="100" w:type="dxa"/>
            </w:tcMar>
          </w:tcPr>
          <w:p w14:paraId="15F2699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0FCA4BCF" w14:textId="77777777" w:rsidR="000E7DFB" w:rsidRPr="00E509B2" w:rsidRDefault="00000000">
            <w:pPr>
              <w:widowControl w:val="0"/>
              <w:spacing w:line="240" w:lineRule="auto"/>
              <w:ind w:left="122" w:right="103" w:firstLine="1"/>
              <w:rPr>
                <w:rFonts w:ascii="Roboto" w:eastAsia="Roboto" w:hAnsi="Roboto" w:cs="Roboto"/>
                <w:i/>
                <w:color w:val="4472C4"/>
                <w:sz w:val="14"/>
                <w:szCs w:val="14"/>
              </w:rPr>
            </w:pPr>
            <w:r w:rsidRPr="00E509B2">
              <w:rPr>
                <w:rFonts w:ascii="Roboto" w:eastAsia="Roboto" w:hAnsi="Roboto" w:cs="Roboto"/>
                <w:i/>
                <w:color w:val="4472C4"/>
                <w:sz w:val="14"/>
                <w:szCs w:val="14"/>
              </w:rPr>
              <w:t>Biocompatibility testing has concluded that the device is biologically safe for its intended use.</w:t>
            </w:r>
          </w:p>
          <w:p w14:paraId="5ECAF846" w14:textId="77777777" w:rsidR="000E7DFB" w:rsidRPr="00E509B2" w:rsidRDefault="00000000">
            <w:pPr>
              <w:widowControl w:val="0"/>
              <w:spacing w:line="240" w:lineRule="auto"/>
              <w:ind w:left="129" w:right="185" w:hanging="2"/>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assessment activities concludes that biocompatibility risks are </w:t>
            </w:r>
          </w:p>
          <w:p w14:paraId="2BA3787D" w14:textId="77777777" w:rsidR="000E7DFB" w:rsidRPr="00E509B2" w:rsidRDefault="00000000">
            <w:pPr>
              <w:widowControl w:val="0"/>
              <w:spacing w:line="240" w:lineRule="auto"/>
              <w:ind w:left="121"/>
              <w:rPr>
                <w:rFonts w:ascii="Roboto" w:eastAsia="Roboto" w:hAnsi="Roboto" w:cs="Roboto"/>
                <w:i/>
                <w:color w:val="4472C4"/>
                <w:sz w:val="14"/>
                <w:szCs w:val="14"/>
              </w:rPr>
            </w:pPr>
            <w:r w:rsidRPr="00E509B2">
              <w:rPr>
                <w:rFonts w:ascii="Roboto" w:eastAsia="Roboto" w:hAnsi="Roboto" w:cs="Roboto"/>
                <w:i/>
                <w:color w:val="4472C4"/>
                <w:sz w:val="14"/>
                <w:szCs w:val="14"/>
              </w:rPr>
              <w:t>acceptable.</w:t>
            </w:r>
          </w:p>
        </w:tc>
        <w:tc>
          <w:tcPr>
            <w:tcW w:w="1650" w:type="dxa"/>
            <w:shd w:val="clear" w:color="auto" w:fill="auto"/>
            <w:tcMar>
              <w:top w:w="100" w:type="dxa"/>
              <w:left w:w="100" w:type="dxa"/>
              <w:bottom w:w="100" w:type="dxa"/>
              <w:right w:w="100" w:type="dxa"/>
            </w:tcMar>
          </w:tcPr>
          <w:p w14:paraId="39520BD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1B9CBB9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66D5D8E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34EE636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3868C960"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270248F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p w14:paraId="1DB6AE9C" w14:textId="77777777" w:rsidR="000E7DFB" w:rsidRPr="00E509B2" w:rsidRDefault="00000000">
            <w:pPr>
              <w:widowControl w:val="0"/>
              <w:spacing w:line="240" w:lineRule="auto"/>
              <w:ind w:left="128" w:right="275" w:firstLine="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FileBiocompatibility</w:t>
            </w:r>
            <w:proofErr w:type="spellEnd"/>
            <w:r w:rsidRPr="00E509B2">
              <w:rPr>
                <w:rFonts w:ascii="Roboto" w:eastAsia="Roboto" w:hAnsi="Roboto" w:cs="Roboto"/>
                <w:i/>
                <w:color w:val="4472C4"/>
                <w:sz w:val="14"/>
                <w:szCs w:val="14"/>
              </w:rPr>
              <w:t xml:space="preserve"> report Ref: XXX</w:t>
            </w:r>
          </w:p>
        </w:tc>
      </w:tr>
      <w:tr w:rsidR="000E7DFB" w:rsidRPr="00E509B2" w14:paraId="3BD28975" w14:textId="77777777">
        <w:tc>
          <w:tcPr>
            <w:tcW w:w="990" w:type="dxa"/>
            <w:shd w:val="clear" w:color="auto" w:fill="auto"/>
            <w:tcMar>
              <w:top w:w="100" w:type="dxa"/>
              <w:left w:w="100" w:type="dxa"/>
              <w:bottom w:w="100" w:type="dxa"/>
              <w:right w:w="100" w:type="dxa"/>
            </w:tcMar>
          </w:tcPr>
          <w:p w14:paraId="5A4EDFD7"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10.3 </w:t>
            </w:r>
          </w:p>
        </w:tc>
        <w:tc>
          <w:tcPr>
            <w:tcW w:w="4395" w:type="dxa"/>
            <w:shd w:val="clear" w:color="auto" w:fill="auto"/>
            <w:tcMar>
              <w:top w:w="100" w:type="dxa"/>
              <w:left w:w="100" w:type="dxa"/>
              <w:bottom w:w="100" w:type="dxa"/>
              <w:right w:w="100" w:type="dxa"/>
            </w:tcMar>
          </w:tcPr>
          <w:p w14:paraId="1EEE30E5" w14:textId="77777777" w:rsidR="000E7DFB" w:rsidRPr="00E509B2" w:rsidRDefault="00000000">
            <w:pPr>
              <w:widowControl w:val="0"/>
              <w:spacing w:line="240" w:lineRule="auto"/>
              <w:ind w:left="116" w:right="370" w:firstLine="8"/>
              <w:rPr>
                <w:rFonts w:ascii="Roboto" w:eastAsia="Roboto" w:hAnsi="Roboto" w:cs="Roboto"/>
                <w:sz w:val="14"/>
                <w:szCs w:val="14"/>
              </w:rPr>
            </w:pPr>
            <w:r w:rsidRPr="00E509B2">
              <w:rPr>
                <w:rFonts w:ascii="Roboto" w:eastAsia="Roboto" w:hAnsi="Roboto" w:cs="Roboto"/>
                <w:sz w:val="14"/>
                <w:szCs w:val="14"/>
              </w:rPr>
              <w:t>Devices shall be designed and manufactured in such a way that they can be used safely with the materials and substances, including gases, with which they enter into contact during their intended use; if the devices are intended to administer medicinal products they shall be designed and manufactured in such a way as to be compatible with the medicinal products concerned in accordance with the provisions and restrictions governing those medicinal products and that the performance of both the medicinal products and of the devices is maintained in accordance with their respective indications and intended use.</w:t>
            </w:r>
          </w:p>
        </w:tc>
        <w:tc>
          <w:tcPr>
            <w:tcW w:w="1275" w:type="dxa"/>
            <w:shd w:val="clear" w:color="auto" w:fill="auto"/>
            <w:tcMar>
              <w:top w:w="100" w:type="dxa"/>
              <w:left w:w="100" w:type="dxa"/>
              <w:bottom w:w="100" w:type="dxa"/>
              <w:right w:w="100" w:type="dxa"/>
            </w:tcMar>
          </w:tcPr>
          <w:p w14:paraId="32D68959"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B5FF219" w14:textId="77777777" w:rsidR="000E7DFB" w:rsidRPr="00E509B2" w:rsidRDefault="00000000">
            <w:pPr>
              <w:widowControl w:val="0"/>
              <w:spacing w:line="240" w:lineRule="auto"/>
              <w:ind w:left="137" w:right="131"/>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manufactured to ensure compatibility with any substances that come into contact during normal use. </w:t>
            </w:r>
          </w:p>
          <w:p w14:paraId="5AD78FF5" w14:textId="77777777" w:rsidR="000E7DFB" w:rsidRPr="00E509B2" w:rsidRDefault="00000000">
            <w:pPr>
              <w:widowControl w:val="0"/>
              <w:spacing w:line="240" w:lineRule="auto"/>
              <w:ind w:left="137" w:right="131"/>
              <w:rPr>
                <w:rFonts w:ascii="Roboto" w:eastAsia="Roboto" w:hAnsi="Roboto" w:cs="Roboto"/>
                <w:i/>
                <w:color w:val="4472C4"/>
                <w:sz w:val="14"/>
                <w:szCs w:val="14"/>
              </w:rPr>
            </w:pPr>
            <w:r w:rsidRPr="00E509B2">
              <w:rPr>
                <w:rFonts w:ascii="Roboto" w:eastAsia="Roboto" w:hAnsi="Roboto" w:cs="Roboto"/>
                <w:i/>
                <w:color w:val="4472C4"/>
                <w:sz w:val="14"/>
                <w:szCs w:val="14"/>
              </w:rPr>
              <w:t xml:space="preserve">Validation testing has confirmed that the device is compatible with the associated medicinal product </w:t>
            </w:r>
          </w:p>
          <w:p w14:paraId="1ABA92FB" w14:textId="77777777" w:rsidR="000E7DFB" w:rsidRPr="00E509B2" w:rsidRDefault="00000000">
            <w:pPr>
              <w:widowControl w:val="0"/>
              <w:spacing w:line="240" w:lineRule="auto"/>
              <w:ind w:left="130" w:right="131"/>
              <w:rPr>
                <w:rFonts w:ascii="Roboto" w:eastAsia="Roboto" w:hAnsi="Roboto" w:cs="Roboto"/>
                <w:i/>
                <w:color w:val="4472C4"/>
                <w:sz w:val="14"/>
                <w:szCs w:val="14"/>
              </w:rPr>
            </w:pPr>
            <w:r w:rsidRPr="00E509B2">
              <w:rPr>
                <w:rFonts w:ascii="Roboto" w:eastAsia="Roboto" w:hAnsi="Roboto" w:cs="Roboto"/>
                <w:i/>
                <w:color w:val="4472C4"/>
                <w:sz w:val="14"/>
                <w:szCs w:val="14"/>
              </w:rPr>
              <w:t xml:space="preserve">(COMBINATION DEVICES ONLY). </w:t>
            </w:r>
          </w:p>
        </w:tc>
        <w:tc>
          <w:tcPr>
            <w:tcW w:w="1650" w:type="dxa"/>
            <w:shd w:val="clear" w:color="auto" w:fill="auto"/>
            <w:tcMar>
              <w:top w:w="100" w:type="dxa"/>
              <w:left w:w="100" w:type="dxa"/>
              <w:bottom w:w="100" w:type="dxa"/>
              <w:right w:w="100" w:type="dxa"/>
            </w:tcMar>
          </w:tcPr>
          <w:p w14:paraId="02A56D0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F54176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7811D7C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5F8FE194"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DCDE75F"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w:t>
            </w:r>
          </w:p>
          <w:p w14:paraId="4F3203F9"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4CCF46D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46DD88B6" w14:textId="77777777" w:rsidR="000E7DFB" w:rsidRPr="00E509B2" w:rsidRDefault="00000000">
            <w:pPr>
              <w:widowControl w:val="0"/>
              <w:spacing w:line="240" w:lineRule="auto"/>
              <w:ind w:left="146" w:right="495" w:hanging="16"/>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Validation report Ref: XXX</w:t>
            </w:r>
          </w:p>
        </w:tc>
      </w:tr>
      <w:tr w:rsidR="000E7DFB" w:rsidRPr="00E509B2" w14:paraId="48668F71" w14:textId="77777777">
        <w:tc>
          <w:tcPr>
            <w:tcW w:w="990" w:type="dxa"/>
            <w:shd w:val="clear" w:color="auto" w:fill="auto"/>
            <w:tcMar>
              <w:top w:w="100" w:type="dxa"/>
              <w:left w:w="100" w:type="dxa"/>
              <w:bottom w:w="100" w:type="dxa"/>
              <w:right w:w="100" w:type="dxa"/>
            </w:tcMar>
          </w:tcPr>
          <w:p w14:paraId="16F01118"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10.4 </w:t>
            </w:r>
          </w:p>
        </w:tc>
        <w:tc>
          <w:tcPr>
            <w:tcW w:w="13470" w:type="dxa"/>
            <w:gridSpan w:val="5"/>
            <w:shd w:val="clear" w:color="auto" w:fill="auto"/>
            <w:tcMar>
              <w:top w:w="100" w:type="dxa"/>
              <w:left w:w="100" w:type="dxa"/>
              <w:bottom w:w="100" w:type="dxa"/>
              <w:right w:w="100" w:type="dxa"/>
            </w:tcMar>
          </w:tcPr>
          <w:p w14:paraId="12CC730E" w14:textId="77777777" w:rsidR="000E7DFB" w:rsidRPr="00E509B2" w:rsidRDefault="00000000">
            <w:pPr>
              <w:widowControl w:val="0"/>
              <w:spacing w:line="240" w:lineRule="auto"/>
              <w:ind w:left="117" w:right="370"/>
              <w:rPr>
                <w:rFonts w:ascii="Roboto" w:eastAsia="Roboto" w:hAnsi="Roboto" w:cs="Roboto"/>
                <w:sz w:val="14"/>
                <w:szCs w:val="14"/>
              </w:rPr>
            </w:pPr>
            <w:r w:rsidRPr="00E509B2">
              <w:rPr>
                <w:rFonts w:ascii="Roboto" w:eastAsia="Roboto" w:hAnsi="Roboto" w:cs="Roboto"/>
                <w:sz w:val="14"/>
                <w:szCs w:val="14"/>
              </w:rPr>
              <w:t>Substances</w:t>
            </w:r>
          </w:p>
        </w:tc>
      </w:tr>
      <w:tr w:rsidR="000E7DFB" w:rsidRPr="00E509B2" w14:paraId="04F3068B" w14:textId="77777777">
        <w:tc>
          <w:tcPr>
            <w:tcW w:w="990" w:type="dxa"/>
            <w:shd w:val="clear" w:color="auto" w:fill="auto"/>
            <w:tcMar>
              <w:top w:w="100" w:type="dxa"/>
              <w:left w:w="100" w:type="dxa"/>
              <w:bottom w:w="100" w:type="dxa"/>
              <w:right w:w="100" w:type="dxa"/>
            </w:tcMar>
          </w:tcPr>
          <w:p w14:paraId="2199B419"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10.4.1 </w:t>
            </w:r>
          </w:p>
        </w:tc>
        <w:tc>
          <w:tcPr>
            <w:tcW w:w="4395" w:type="dxa"/>
            <w:shd w:val="clear" w:color="auto" w:fill="auto"/>
            <w:tcMar>
              <w:top w:w="100" w:type="dxa"/>
              <w:left w:w="100" w:type="dxa"/>
              <w:bottom w:w="100" w:type="dxa"/>
              <w:right w:w="100" w:type="dxa"/>
            </w:tcMar>
          </w:tcPr>
          <w:p w14:paraId="209EF8F4" w14:textId="77777777" w:rsidR="000E7DFB" w:rsidRPr="00E509B2" w:rsidRDefault="00000000">
            <w:pPr>
              <w:widowControl w:val="0"/>
              <w:spacing w:line="240" w:lineRule="auto"/>
              <w:ind w:left="124" w:right="56"/>
              <w:rPr>
                <w:rFonts w:ascii="Roboto" w:eastAsia="Roboto" w:hAnsi="Roboto" w:cs="Roboto"/>
                <w:b/>
                <w:sz w:val="14"/>
                <w:szCs w:val="14"/>
              </w:rPr>
            </w:pPr>
            <w:r w:rsidRPr="00E509B2">
              <w:rPr>
                <w:rFonts w:ascii="Roboto" w:eastAsia="Roboto" w:hAnsi="Roboto" w:cs="Roboto"/>
                <w:b/>
                <w:sz w:val="14"/>
                <w:szCs w:val="14"/>
              </w:rPr>
              <w:t>Design and manufacture of Devices</w:t>
            </w:r>
          </w:p>
          <w:p w14:paraId="0DC16244" w14:textId="77777777" w:rsidR="000E7DFB" w:rsidRPr="00E509B2" w:rsidRDefault="00000000">
            <w:pPr>
              <w:widowControl w:val="0"/>
              <w:spacing w:line="240" w:lineRule="auto"/>
              <w:ind w:left="116" w:right="55" w:firstLine="8"/>
              <w:rPr>
                <w:rFonts w:ascii="Roboto" w:eastAsia="Roboto" w:hAnsi="Roboto" w:cs="Roboto"/>
                <w:sz w:val="14"/>
                <w:szCs w:val="14"/>
              </w:rPr>
            </w:pPr>
            <w:r w:rsidRPr="00E509B2">
              <w:rPr>
                <w:rFonts w:ascii="Roboto" w:eastAsia="Roboto" w:hAnsi="Roboto" w:cs="Roboto"/>
                <w:sz w:val="14"/>
                <w:szCs w:val="14"/>
              </w:rPr>
              <w:t xml:space="preserve">Devices shall be designed and manufactured in such a way as to reduce as far as possible the risks posed by substances or particles, including wear debris, degradation products and processing residues, that may be released from the device. </w:t>
            </w:r>
          </w:p>
          <w:p w14:paraId="4EE371F7" w14:textId="77777777" w:rsidR="000E7DFB" w:rsidRPr="00E509B2" w:rsidRDefault="00000000">
            <w:pPr>
              <w:widowControl w:val="0"/>
              <w:spacing w:line="240" w:lineRule="auto"/>
              <w:ind w:left="122" w:right="57" w:firstLine="2"/>
              <w:rPr>
                <w:rFonts w:ascii="Roboto" w:eastAsia="Roboto" w:hAnsi="Roboto" w:cs="Roboto"/>
                <w:sz w:val="14"/>
                <w:szCs w:val="14"/>
              </w:rPr>
            </w:pPr>
            <w:r w:rsidRPr="00E509B2">
              <w:rPr>
                <w:rFonts w:ascii="Roboto" w:eastAsia="Roboto" w:hAnsi="Roboto" w:cs="Roboto"/>
                <w:sz w:val="14"/>
                <w:szCs w:val="14"/>
              </w:rPr>
              <w:t xml:space="preserve">Devices, or those parts thereof or those materials used therein that: </w:t>
            </w:r>
          </w:p>
          <w:p w14:paraId="0697F177" w14:textId="77777777" w:rsidR="000E7DFB" w:rsidRPr="00E509B2" w:rsidRDefault="00000000">
            <w:pPr>
              <w:widowControl w:val="0"/>
              <w:spacing w:line="240" w:lineRule="auto"/>
              <w:ind w:left="122" w:right="57" w:hanging="11"/>
              <w:rPr>
                <w:rFonts w:ascii="Roboto" w:eastAsia="Roboto" w:hAnsi="Roboto" w:cs="Roboto"/>
                <w:sz w:val="14"/>
                <w:szCs w:val="14"/>
              </w:rPr>
            </w:pPr>
            <w:r w:rsidRPr="00E509B2">
              <w:rPr>
                <w:rFonts w:ascii="Roboto" w:eastAsia="Roboto" w:hAnsi="Roboto" w:cs="Roboto"/>
                <w:sz w:val="14"/>
                <w:szCs w:val="14"/>
              </w:rPr>
              <w:t>— are invasive and come into direct contact with the human body,</w:t>
            </w:r>
          </w:p>
          <w:p w14:paraId="0E1728D1" w14:textId="77777777" w:rsidR="000E7DFB" w:rsidRPr="00E509B2" w:rsidRDefault="00000000">
            <w:pPr>
              <w:widowControl w:val="0"/>
              <w:spacing w:line="240" w:lineRule="auto"/>
              <w:ind w:left="110" w:right="57"/>
              <w:rPr>
                <w:rFonts w:ascii="Roboto" w:eastAsia="Roboto" w:hAnsi="Roboto" w:cs="Roboto"/>
                <w:sz w:val="14"/>
                <w:szCs w:val="14"/>
              </w:rPr>
            </w:pPr>
            <w:r w:rsidRPr="00E509B2">
              <w:rPr>
                <w:rFonts w:ascii="Roboto" w:eastAsia="Roboto" w:hAnsi="Roboto" w:cs="Roboto"/>
                <w:sz w:val="14"/>
                <w:szCs w:val="14"/>
              </w:rPr>
              <w:t>— (re)administer medicines, body liquids or other substances, including gases, to/from the body, or</w:t>
            </w:r>
          </w:p>
          <w:p w14:paraId="29859173" w14:textId="77777777" w:rsidR="000E7DFB" w:rsidRPr="00E509B2" w:rsidRDefault="00000000">
            <w:pPr>
              <w:widowControl w:val="0"/>
              <w:spacing w:line="240" w:lineRule="auto"/>
              <w:ind w:left="110" w:right="57"/>
              <w:rPr>
                <w:rFonts w:ascii="Roboto" w:eastAsia="Roboto" w:hAnsi="Roboto" w:cs="Roboto"/>
                <w:sz w:val="14"/>
                <w:szCs w:val="14"/>
              </w:rPr>
            </w:pPr>
            <w:r w:rsidRPr="00E509B2">
              <w:rPr>
                <w:rFonts w:ascii="Roboto" w:eastAsia="Roboto" w:hAnsi="Roboto" w:cs="Roboto"/>
                <w:sz w:val="14"/>
                <w:szCs w:val="14"/>
              </w:rPr>
              <w:t xml:space="preserve"> — transport or store such medicines, body fluids or substances, including gases, to be (re)administered to the body, shall only contain the following substances in a concentration that is above 0,1 % weight by weight (w/w) where justified pursuant to Section 10.4.2: (a) substances which are carcinogenic, mutagenic or toxic to reproduction (‘CMR’), of category 1A or 1B, in accordance with Part 3 of Annex VI to Regulation (EC) No 1272/2008 of the European Parliament and of the Council, or (b) substances having endocrine-disrupting properties for which there is scientific evidence of probable serious effects to human health and which are identified either in accordance with the procedure set out in Article 59 of Regulation (EC) No 1907/2006 of the European Parliament and of the Council or, once a delegated act has been adopted by the Commission pursuant to the first subparagraph of Article 5 of Regulation (EU) No 528/2012 of the European Parliament and the Council, in accordance with the criteria that are relevant to human health amongst the criteria established therein.</w:t>
            </w:r>
          </w:p>
        </w:tc>
        <w:tc>
          <w:tcPr>
            <w:tcW w:w="1275" w:type="dxa"/>
            <w:shd w:val="clear" w:color="auto" w:fill="auto"/>
            <w:tcMar>
              <w:top w:w="100" w:type="dxa"/>
              <w:left w:w="100" w:type="dxa"/>
              <w:bottom w:w="100" w:type="dxa"/>
              <w:right w:w="100" w:type="dxa"/>
            </w:tcMar>
          </w:tcPr>
          <w:p w14:paraId="0429B31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EC8F3D7" w14:textId="77777777" w:rsidR="000E7DFB" w:rsidRPr="00E509B2" w:rsidRDefault="00000000">
            <w:pPr>
              <w:widowControl w:val="0"/>
              <w:spacing w:line="240" w:lineRule="auto"/>
              <w:ind w:left="126" w:right="133"/>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posed by substances or </w:t>
            </w:r>
          </w:p>
          <w:p w14:paraId="0E3F6191" w14:textId="77777777" w:rsidR="000E7DFB" w:rsidRPr="00E509B2" w:rsidRDefault="00000000">
            <w:pPr>
              <w:widowControl w:val="0"/>
              <w:spacing w:line="240" w:lineRule="auto"/>
              <w:ind w:left="124" w:right="185" w:hanging="11"/>
              <w:rPr>
                <w:rFonts w:ascii="Roboto" w:eastAsia="Roboto" w:hAnsi="Roboto" w:cs="Roboto"/>
                <w:i/>
                <w:color w:val="4472C4"/>
                <w:sz w:val="14"/>
                <w:szCs w:val="14"/>
              </w:rPr>
            </w:pPr>
            <w:r w:rsidRPr="00E509B2">
              <w:rPr>
                <w:rFonts w:ascii="Roboto" w:eastAsia="Roboto" w:hAnsi="Roboto" w:cs="Roboto"/>
                <w:i/>
                <w:color w:val="4472C4"/>
                <w:sz w:val="14"/>
                <w:szCs w:val="14"/>
              </w:rPr>
              <w:t xml:space="preserve">particles, including wear debris, degradation products and processing residues considered during risk assessment activities. Risk controls by safe design and manufacture implemented to reduce risk as far as possible. </w:t>
            </w:r>
          </w:p>
          <w:p w14:paraId="308E9EB7" w14:textId="77777777" w:rsidR="000E7DFB" w:rsidRPr="00E509B2" w:rsidRDefault="00000000">
            <w:pPr>
              <w:widowControl w:val="0"/>
              <w:spacing w:line="240" w:lineRule="auto"/>
              <w:ind w:left="112" w:right="185"/>
              <w:rPr>
                <w:rFonts w:ascii="Roboto" w:eastAsia="Roboto" w:hAnsi="Roboto" w:cs="Roboto"/>
                <w:i/>
                <w:color w:val="4472C4"/>
                <w:sz w:val="14"/>
                <w:szCs w:val="14"/>
              </w:rPr>
            </w:pPr>
            <w:r w:rsidRPr="00E509B2">
              <w:rPr>
                <w:rFonts w:ascii="Roboto" w:eastAsia="Roboto" w:hAnsi="Roboto" w:cs="Roboto"/>
                <w:i/>
                <w:color w:val="4472C4"/>
                <w:sz w:val="14"/>
                <w:szCs w:val="14"/>
              </w:rPr>
              <w:t xml:space="preserve">CMR and endocrine-disrupting </w:t>
            </w:r>
          </w:p>
          <w:p w14:paraId="6A6B9E4E" w14:textId="77777777" w:rsidR="000E7DFB" w:rsidRPr="00E509B2" w:rsidRDefault="00000000">
            <w:pPr>
              <w:widowControl w:val="0"/>
              <w:spacing w:line="240" w:lineRule="auto"/>
              <w:ind w:left="121" w:right="133"/>
              <w:rPr>
                <w:rFonts w:ascii="Roboto" w:eastAsia="Roboto" w:hAnsi="Roboto" w:cs="Roboto"/>
                <w:i/>
                <w:color w:val="4472C4"/>
                <w:sz w:val="14"/>
                <w:szCs w:val="14"/>
              </w:rPr>
            </w:pPr>
            <w:r w:rsidRPr="00E509B2">
              <w:rPr>
                <w:rFonts w:ascii="Roboto" w:eastAsia="Roboto" w:hAnsi="Roboto" w:cs="Roboto"/>
                <w:i/>
                <w:color w:val="4472C4"/>
                <w:sz w:val="14"/>
                <w:szCs w:val="14"/>
              </w:rPr>
              <w:t>substances are not identified as a risk for this device.</w:t>
            </w:r>
          </w:p>
        </w:tc>
        <w:tc>
          <w:tcPr>
            <w:tcW w:w="1650" w:type="dxa"/>
            <w:shd w:val="clear" w:color="auto" w:fill="auto"/>
            <w:tcMar>
              <w:top w:w="100" w:type="dxa"/>
              <w:left w:w="100" w:type="dxa"/>
              <w:bottom w:w="100" w:type="dxa"/>
              <w:right w:w="100" w:type="dxa"/>
            </w:tcMar>
          </w:tcPr>
          <w:p w14:paraId="3DA50FA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05609B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FBF1348"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6053A9A4" w14:textId="77777777" w:rsidR="000E7DFB" w:rsidRPr="00E509B2" w:rsidRDefault="00000000">
            <w:pPr>
              <w:widowControl w:val="0"/>
              <w:spacing w:line="240" w:lineRule="auto"/>
              <w:ind w:left="131" w:right="43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049FE3CE"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7ACE5F29" w14:textId="77777777">
        <w:tc>
          <w:tcPr>
            <w:tcW w:w="990" w:type="dxa"/>
            <w:shd w:val="clear" w:color="auto" w:fill="auto"/>
            <w:tcMar>
              <w:top w:w="100" w:type="dxa"/>
              <w:left w:w="100" w:type="dxa"/>
              <w:bottom w:w="100" w:type="dxa"/>
              <w:right w:w="100" w:type="dxa"/>
            </w:tcMar>
          </w:tcPr>
          <w:p w14:paraId="7A4EB884"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10.4.2 </w:t>
            </w:r>
          </w:p>
        </w:tc>
        <w:tc>
          <w:tcPr>
            <w:tcW w:w="4395" w:type="dxa"/>
            <w:shd w:val="clear" w:color="auto" w:fill="auto"/>
            <w:tcMar>
              <w:top w:w="100" w:type="dxa"/>
              <w:left w:w="100" w:type="dxa"/>
              <w:bottom w:w="100" w:type="dxa"/>
              <w:right w:w="100" w:type="dxa"/>
            </w:tcMar>
          </w:tcPr>
          <w:p w14:paraId="39099EBC" w14:textId="77777777" w:rsidR="000E7DFB" w:rsidRPr="00E509B2" w:rsidRDefault="00000000">
            <w:pPr>
              <w:widowControl w:val="0"/>
              <w:spacing w:line="240" w:lineRule="auto"/>
              <w:ind w:left="112" w:right="58" w:firstLine="1"/>
              <w:rPr>
                <w:rFonts w:ascii="Roboto" w:eastAsia="Roboto" w:hAnsi="Roboto" w:cs="Roboto"/>
                <w:b/>
                <w:sz w:val="14"/>
                <w:szCs w:val="14"/>
              </w:rPr>
            </w:pPr>
            <w:r w:rsidRPr="00E509B2">
              <w:rPr>
                <w:rFonts w:ascii="Roboto" w:eastAsia="Roboto" w:hAnsi="Roboto" w:cs="Roboto"/>
                <w:b/>
                <w:sz w:val="14"/>
                <w:szCs w:val="14"/>
              </w:rPr>
              <w:t>Justification regarding the presence of CMR and/or endocrine-disrupting substances</w:t>
            </w:r>
          </w:p>
          <w:p w14:paraId="411B52A9" w14:textId="77777777" w:rsidR="000E7DFB" w:rsidRPr="00E509B2" w:rsidRDefault="00000000">
            <w:pPr>
              <w:widowControl w:val="0"/>
              <w:spacing w:line="240" w:lineRule="auto"/>
              <w:ind w:left="112" w:right="58" w:firstLine="1"/>
              <w:rPr>
                <w:rFonts w:ascii="Roboto" w:eastAsia="Roboto" w:hAnsi="Roboto" w:cs="Roboto"/>
                <w:sz w:val="14"/>
                <w:szCs w:val="14"/>
              </w:rPr>
            </w:pPr>
            <w:r w:rsidRPr="00E509B2">
              <w:rPr>
                <w:rFonts w:ascii="Roboto" w:eastAsia="Roboto" w:hAnsi="Roboto" w:cs="Roboto"/>
                <w:sz w:val="14"/>
                <w:szCs w:val="14"/>
              </w:rPr>
              <w:t xml:space="preserve">The justification for the presence of such substances shall be based upon: </w:t>
            </w:r>
          </w:p>
          <w:p w14:paraId="503EF85B" w14:textId="77777777" w:rsidR="000E7DFB" w:rsidRPr="00E509B2" w:rsidRDefault="00000000">
            <w:pPr>
              <w:widowControl w:val="0"/>
              <w:spacing w:line="240" w:lineRule="auto"/>
              <w:ind w:left="122" w:right="58"/>
              <w:rPr>
                <w:rFonts w:ascii="Roboto" w:eastAsia="Roboto" w:hAnsi="Roboto" w:cs="Roboto"/>
                <w:sz w:val="14"/>
                <w:szCs w:val="14"/>
              </w:rPr>
            </w:pPr>
            <w:r w:rsidRPr="00E509B2">
              <w:rPr>
                <w:rFonts w:ascii="Roboto" w:eastAsia="Roboto" w:hAnsi="Roboto" w:cs="Roboto"/>
                <w:sz w:val="14"/>
                <w:szCs w:val="14"/>
              </w:rPr>
              <w:t xml:space="preserve">(a) an analysis and estimation of potential patient or user exposure to the substance; </w:t>
            </w:r>
          </w:p>
          <w:p w14:paraId="1ACAA888" w14:textId="77777777" w:rsidR="000E7DFB" w:rsidRPr="00E509B2" w:rsidRDefault="00000000">
            <w:pPr>
              <w:widowControl w:val="0"/>
              <w:spacing w:line="240" w:lineRule="auto"/>
              <w:ind w:left="116" w:right="56" w:firstLine="6"/>
              <w:rPr>
                <w:rFonts w:ascii="Roboto" w:eastAsia="Roboto" w:hAnsi="Roboto" w:cs="Roboto"/>
                <w:sz w:val="14"/>
                <w:szCs w:val="14"/>
              </w:rPr>
            </w:pPr>
            <w:r w:rsidRPr="00E509B2">
              <w:rPr>
                <w:rFonts w:ascii="Roboto" w:eastAsia="Roboto" w:hAnsi="Roboto" w:cs="Roboto"/>
                <w:sz w:val="14"/>
                <w:szCs w:val="14"/>
              </w:rPr>
              <w:t xml:space="preserve">(b) an analysis of possible alternative substances, materials or designs, including, where available, information about independent research, peer reviewed studies, scientific opinions </w:t>
            </w:r>
            <w:r w:rsidRPr="00E509B2">
              <w:rPr>
                <w:rFonts w:ascii="Roboto" w:eastAsia="Roboto" w:hAnsi="Roboto" w:cs="Roboto"/>
                <w:sz w:val="14"/>
                <w:szCs w:val="14"/>
              </w:rPr>
              <w:lastRenderedPageBreak/>
              <w:t xml:space="preserve">from relevant scientific committees and an analysis of the availability of such alternatives; </w:t>
            </w:r>
          </w:p>
          <w:p w14:paraId="6BB02B57" w14:textId="77777777" w:rsidR="000E7DFB" w:rsidRPr="00E509B2" w:rsidRDefault="00000000">
            <w:pPr>
              <w:widowControl w:val="0"/>
              <w:spacing w:line="240" w:lineRule="auto"/>
              <w:ind w:left="112" w:right="55"/>
              <w:rPr>
                <w:rFonts w:ascii="Roboto" w:eastAsia="Roboto" w:hAnsi="Roboto" w:cs="Roboto"/>
                <w:sz w:val="14"/>
                <w:szCs w:val="14"/>
              </w:rPr>
            </w:pPr>
            <w:r w:rsidRPr="00E509B2">
              <w:rPr>
                <w:rFonts w:ascii="Roboto" w:eastAsia="Roboto" w:hAnsi="Roboto" w:cs="Roboto"/>
                <w:sz w:val="14"/>
                <w:szCs w:val="14"/>
              </w:rPr>
              <w:t xml:space="preserve">(c) argumentation as to why possible substance and/ or material substitutes, if available, or design changes, if feasible, are inappropriate in relation to maintaining the functionality, performance and the benefit-risk ratios of the product; including taking into account if the intended use of such devices includes treatment of children or treatment of pregnant or breastfeeding women or treatment of other patient groups considered particularly vulnerable to such substances and/or materials; and </w:t>
            </w:r>
          </w:p>
          <w:p w14:paraId="607BA2D0" w14:textId="77777777" w:rsidR="000E7DFB" w:rsidRPr="00E509B2" w:rsidRDefault="00000000">
            <w:pPr>
              <w:widowControl w:val="0"/>
              <w:spacing w:line="240" w:lineRule="auto"/>
              <w:ind w:left="116" w:right="671"/>
              <w:rPr>
                <w:rFonts w:ascii="Roboto" w:eastAsia="Roboto" w:hAnsi="Roboto" w:cs="Roboto"/>
                <w:sz w:val="14"/>
                <w:szCs w:val="14"/>
              </w:rPr>
            </w:pPr>
            <w:r w:rsidRPr="00E509B2">
              <w:rPr>
                <w:rFonts w:ascii="Roboto" w:eastAsia="Roboto" w:hAnsi="Roboto" w:cs="Roboto"/>
                <w:sz w:val="14"/>
                <w:szCs w:val="14"/>
              </w:rPr>
              <w:t>(d) where applicable and available, the latest relevant scientific committee guidelines in accordance with Sections 10.4.3. and 10.4.4.</w:t>
            </w:r>
          </w:p>
        </w:tc>
        <w:tc>
          <w:tcPr>
            <w:tcW w:w="1275" w:type="dxa"/>
            <w:shd w:val="clear" w:color="auto" w:fill="auto"/>
            <w:tcMar>
              <w:top w:w="100" w:type="dxa"/>
              <w:left w:w="100" w:type="dxa"/>
              <w:bottom w:w="100" w:type="dxa"/>
              <w:right w:w="100" w:type="dxa"/>
            </w:tcMar>
          </w:tcPr>
          <w:p w14:paraId="0221E94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9FFB304" w14:textId="77777777" w:rsidR="000E7DFB" w:rsidRPr="00E509B2" w:rsidRDefault="00000000">
            <w:pPr>
              <w:widowControl w:val="0"/>
              <w:spacing w:line="240" w:lineRule="auto"/>
              <w:ind w:left="130"/>
              <w:rPr>
                <w:rFonts w:ascii="Roboto" w:eastAsia="Roboto" w:hAnsi="Roboto" w:cs="Roboto"/>
                <w:i/>
                <w:color w:val="4472C4"/>
                <w:sz w:val="14"/>
                <w:szCs w:val="14"/>
              </w:rPr>
            </w:pPr>
            <w:r w:rsidRPr="00E509B2">
              <w:rPr>
                <w:rFonts w:ascii="Roboto" w:eastAsia="Roboto" w:hAnsi="Roboto" w:cs="Roboto"/>
                <w:i/>
                <w:color w:val="4472C4"/>
                <w:sz w:val="14"/>
                <w:szCs w:val="14"/>
              </w:rPr>
              <w:t xml:space="preserve">CMR and endocrine-disrupting </w:t>
            </w:r>
          </w:p>
          <w:p w14:paraId="11839951" w14:textId="77777777" w:rsidR="000E7DFB" w:rsidRPr="00E509B2" w:rsidRDefault="00000000">
            <w:pPr>
              <w:widowControl w:val="0"/>
              <w:spacing w:line="240" w:lineRule="auto"/>
              <w:ind w:left="126" w:right="133" w:hanging="4"/>
              <w:rPr>
                <w:rFonts w:ascii="Roboto" w:eastAsia="Roboto" w:hAnsi="Roboto" w:cs="Roboto"/>
                <w:i/>
                <w:color w:val="4472C4"/>
                <w:sz w:val="14"/>
                <w:szCs w:val="14"/>
              </w:rPr>
            </w:pPr>
            <w:r w:rsidRPr="00E509B2">
              <w:rPr>
                <w:rFonts w:ascii="Roboto" w:eastAsia="Roboto" w:hAnsi="Roboto" w:cs="Roboto"/>
                <w:i/>
                <w:color w:val="4472C4"/>
                <w:sz w:val="14"/>
                <w:szCs w:val="14"/>
              </w:rPr>
              <w:t>substances are not identified as a risk for this device.</w:t>
            </w:r>
          </w:p>
        </w:tc>
        <w:tc>
          <w:tcPr>
            <w:tcW w:w="1650" w:type="dxa"/>
            <w:shd w:val="clear" w:color="auto" w:fill="auto"/>
            <w:tcMar>
              <w:top w:w="100" w:type="dxa"/>
              <w:left w:w="100" w:type="dxa"/>
              <w:bottom w:w="100" w:type="dxa"/>
              <w:right w:w="100" w:type="dxa"/>
            </w:tcMar>
          </w:tcPr>
          <w:p w14:paraId="009D826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359FA7C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48F4E77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765FD767"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55D78633"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48442F10"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6A4C74F3" w14:textId="77777777">
        <w:tc>
          <w:tcPr>
            <w:tcW w:w="990" w:type="dxa"/>
            <w:shd w:val="clear" w:color="auto" w:fill="auto"/>
            <w:tcMar>
              <w:top w:w="100" w:type="dxa"/>
              <w:left w:w="100" w:type="dxa"/>
              <w:bottom w:w="100" w:type="dxa"/>
              <w:right w:w="100" w:type="dxa"/>
            </w:tcMar>
          </w:tcPr>
          <w:p w14:paraId="5A25ACBE"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10.4.3 </w:t>
            </w:r>
          </w:p>
        </w:tc>
        <w:tc>
          <w:tcPr>
            <w:tcW w:w="4395" w:type="dxa"/>
            <w:shd w:val="clear" w:color="auto" w:fill="auto"/>
            <w:tcMar>
              <w:top w:w="100" w:type="dxa"/>
              <w:left w:w="100" w:type="dxa"/>
              <w:bottom w:w="100" w:type="dxa"/>
              <w:right w:w="100" w:type="dxa"/>
            </w:tcMar>
          </w:tcPr>
          <w:p w14:paraId="7260D0CF" w14:textId="77777777" w:rsidR="000E7DFB" w:rsidRPr="00E509B2" w:rsidRDefault="00000000">
            <w:pPr>
              <w:widowControl w:val="0"/>
              <w:spacing w:line="240" w:lineRule="auto"/>
              <w:ind w:left="118" w:right="58"/>
              <w:rPr>
                <w:rFonts w:ascii="Roboto" w:eastAsia="Roboto" w:hAnsi="Roboto" w:cs="Roboto"/>
                <w:sz w:val="14"/>
                <w:szCs w:val="14"/>
              </w:rPr>
            </w:pPr>
            <w:r w:rsidRPr="00E509B2">
              <w:rPr>
                <w:rFonts w:ascii="Roboto" w:eastAsia="Roboto" w:hAnsi="Roboto" w:cs="Roboto"/>
                <w:b/>
                <w:sz w:val="14"/>
                <w:szCs w:val="14"/>
              </w:rPr>
              <w:t>Guidelines on phthalates</w:t>
            </w:r>
            <w:r w:rsidRPr="00E509B2">
              <w:rPr>
                <w:rFonts w:ascii="Roboto" w:eastAsia="Roboto" w:hAnsi="Roboto" w:cs="Roboto"/>
                <w:sz w:val="14"/>
                <w:szCs w:val="14"/>
              </w:rPr>
              <w:t xml:space="preserve"> </w:t>
            </w:r>
          </w:p>
          <w:p w14:paraId="07378299" w14:textId="77777777" w:rsidR="000E7DFB" w:rsidRPr="00E509B2" w:rsidRDefault="00000000">
            <w:pPr>
              <w:widowControl w:val="0"/>
              <w:spacing w:line="240" w:lineRule="auto"/>
              <w:ind w:left="113" w:right="54" w:firstLine="12"/>
              <w:rPr>
                <w:rFonts w:ascii="Roboto" w:eastAsia="Roboto" w:hAnsi="Roboto" w:cs="Roboto"/>
                <w:sz w:val="14"/>
                <w:szCs w:val="14"/>
              </w:rPr>
            </w:pPr>
            <w:r w:rsidRPr="00E509B2">
              <w:rPr>
                <w:rFonts w:ascii="Roboto" w:eastAsia="Roboto" w:hAnsi="Roboto" w:cs="Roboto"/>
                <w:sz w:val="14"/>
                <w:szCs w:val="14"/>
              </w:rPr>
              <w:t>For the purposes of Section 10.4., the Commission shall, as soon as possible and by 26 May 2018, provide the relevant scientific committee with a mandate to prepare guidelines that shall be ready before 26 May 2020. The mandate for the committee shall encompass at least a benefit-risk assessment of the presence of phthalates which belong to either of the groups of substances referred to in points (a) and (b) of Section 10.4.1. The benefit-risk assessment shall take into account the intended purpose and context of the use of the device, as well as any available alternative substances and alternative materials, designs or medical treatments. When deemed appropriate on the basis of the latest scientific evidence, but at least every five years, the guidelines shall be updated.</w:t>
            </w:r>
          </w:p>
        </w:tc>
        <w:tc>
          <w:tcPr>
            <w:tcW w:w="1275" w:type="dxa"/>
            <w:shd w:val="clear" w:color="auto" w:fill="auto"/>
            <w:tcMar>
              <w:top w:w="100" w:type="dxa"/>
              <w:left w:w="100" w:type="dxa"/>
              <w:bottom w:w="100" w:type="dxa"/>
              <w:right w:w="100" w:type="dxa"/>
            </w:tcMar>
          </w:tcPr>
          <w:p w14:paraId="7799E28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5951330" w14:textId="77777777" w:rsidR="000E7DFB" w:rsidRPr="00E509B2" w:rsidRDefault="00000000">
            <w:pPr>
              <w:widowControl w:val="0"/>
              <w:spacing w:line="240" w:lineRule="auto"/>
              <w:ind w:left="125" w:right="142" w:firstLine="11"/>
              <w:rPr>
                <w:rFonts w:ascii="Roboto" w:eastAsia="Roboto" w:hAnsi="Roboto" w:cs="Roboto"/>
                <w:i/>
                <w:color w:val="4472C4"/>
                <w:sz w:val="14"/>
                <w:szCs w:val="14"/>
              </w:rPr>
            </w:pPr>
            <w:r w:rsidRPr="00E509B2">
              <w:rPr>
                <w:rFonts w:ascii="Roboto" w:eastAsia="Roboto" w:hAnsi="Roboto" w:cs="Roboto"/>
                <w:i/>
                <w:color w:val="4472C4"/>
                <w:sz w:val="14"/>
                <w:szCs w:val="14"/>
              </w:rPr>
              <w:t>The use of phthalates in this device is examined as part of the risk assessment activities and the resulting benefit-risk analysis is found to be acceptable.</w:t>
            </w:r>
          </w:p>
        </w:tc>
        <w:tc>
          <w:tcPr>
            <w:tcW w:w="1650" w:type="dxa"/>
            <w:shd w:val="clear" w:color="auto" w:fill="auto"/>
            <w:tcMar>
              <w:top w:w="100" w:type="dxa"/>
              <w:left w:w="100" w:type="dxa"/>
              <w:bottom w:w="100" w:type="dxa"/>
              <w:right w:w="100" w:type="dxa"/>
            </w:tcMar>
          </w:tcPr>
          <w:p w14:paraId="230DFBD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A844EE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0D4239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56788F2"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3FFD5AE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7594D8C2"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119C2617" w14:textId="77777777">
        <w:tc>
          <w:tcPr>
            <w:tcW w:w="990" w:type="dxa"/>
            <w:shd w:val="clear" w:color="auto" w:fill="auto"/>
            <w:tcMar>
              <w:top w:w="100" w:type="dxa"/>
              <w:left w:w="100" w:type="dxa"/>
              <w:bottom w:w="100" w:type="dxa"/>
              <w:right w:w="100" w:type="dxa"/>
            </w:tcMar>
          </w:tcPr>
          <w:p w14:paraId="122F6C77"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10.4.4 </w:t>
            </w:r>
          </w:p>
        </w:tc>
        <w:tc>
          <w:tcPr>
            <w:tcW w:w="4395" w:type="dxa"/>
            <w:shd w:val="clear" w:color="auto" w:fill="auto"/>
            <w:tcMar>
              <w:top w:w="100" w:type="dxa"/>
              <w:left w:w="100" w:type="dxa"/>
              <w:bottom w:w="100" w:type="dxa"/>
              <w:right w:w="100" w:type="dxa"/>
            </w:tcMar>
          </w:tcPr>
          <w:p w14:paraId="4060D112" w14:textId="77777777" w:rsidR="000E7DFB" w:rsidRPr="00E509B2" w:rsidRDefault="00000000">
            <w:pPr>
              <w:widowControl w:val="0"/>
              <w:spacing w:line="240" w:lineRule="auto"/>
              <w:ind w:left="116" w:right="107" w:firstLine="1"/>
              <w:rPr>
                <w:rFonts w:ascii="Roboto" w:eastAsia="Roboto" w:hAnsi="Roboto" w:cs="Roboto"/>
                <w:b/>
                <w:sz w:val="14"/>
                <w:szCs w:val="14"/>
              </w:rPr>
            </w:pPr>
            <w:r w:rsidRPr="00E509B2">
              <w:rPr>
                <w:rFonts w:ascii="Roboto" w:eastAsia="Roboto" w:hAnsi="Roboto" w:cs="Roboto"/>
                <w:b/>
                <w:sz w:val="14"/>
                <w:szCs w:val="14"/>
              </w:rPr>
              <w:t>Guidelines on other CMR and endocrine disrupting substances.</w:t>
            </w:r>
          </w:p>
          <w:p w14:paraId="5D417016" w14:textId="77777777" w:rsidR="000E7DFB" w:rsidRPr="00E509B2" w:rsidRDefault="00000000">
            <w:pPr>
              <w:widowControl w:val="0"/>
              <w:spacing w:line="240" w:lineRule="auto"/>
              <w:ind w:left="116" w:right="107" w:firstLine="1"/>
              <w:rPr>
                <w:rFonts w:ascii="Roboto" w:eastAsia="Roboto" w:hAnsi="Roboto" w:cs="Roboto"/>
                <w:sz w:val="14"/>
                <w:szCs w:val="14"/>
              </w:rPr>
            </w:pPr>
            <w:r w:rsidRPr="00E509B2">
              <w:rPr>
                <w:rFonts w:ascii="Roboto" w:eastAsia="Roboto" w:hAnsi="Roboto" w:cs="Roboto"/>
                <w:sz w:val="14"/>
                <w:szCs w:val="14"/>
              </w:rPr>
              <w:t>Subsequently, the Commission shall mandate the relevant scientific committee to prepare guidelines as referred to in Section 10.4.3. also for other substances referred to in points (a) and (b) of Section 10.4.1., where appropriate.</w:t>
            </w:r>
          </w:p>
        </w:tc>
        <w:tc>
          <w:tcPr>
            <w:tcW w:w="1275" w:type="dxa"/>
            <w:shd w:val="clear" w:color="auto" w:fill="auto"/>
            <w:tcMar>
              <w:top w:w="100" w:type="dxa"/>
              <w:left w:w="100" w:type="dxa"/>
              <w:bottom w:w="100" w:type="dxa"/>
              <w:right w:w="100" w:type="dxa"/>
            </w:tcMar>
          </w:tcPr>
          <w:p w14:paraId="3275DFF3"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F1D2C97" w14:textId="77777777" w:rsidR="000E7DFB" w:rsidRPr="00E509B2" w:rsidRDefault="00000000">
            <w:pPr>
              <w:widowControl w:val="0"/>
              <w:spacing w:line="240" w:lineRule="auto"/>
              <w:ind w:left="125" w:right="132" w:firstLine="11"/>
              <w:rPr>
                <w:rFonts w:ascii="Roboto" w:eastAsia="Roboto" w:hAnsi="Roboto" w:cs="Roboto"/>
                <w:i/>
                <w:color w:val="4472C4"/>
                <w:sz w:val="14"/>
                <w:szCs w:val="14"/>
              </w:rPr>
            </w:pPr>
            <w:r w:rsidRPr="00E509B2">
              <w:rPr>
                <w:rFonts w:ascii="Roboto" w:eastAsia="Roboto" w:hAnsi="Roboto" w:cs="Roboto"/>
                <w:i/>
                <w:color w:val="4472C4"/>
                <w:sz w:val="14"/>
                <w:szCs w:val="14"/>
              </w:rPr>
              <w:t>The use of CMR and endocrine disrupting substances in this device is examined as part of the risk assessment activities and the resulting benefit-risk analysis is found to be acceptable.</w:t>
            </w:r>
          </w:p>
        </w:tc>
        <w:tc>
          <w:tcPr>
            <w:tcW w:w="1650" w:type="dxa"/>
            <w:shd w:val="clear" w:color="auto" w:fill="auto"/>
            <w:tcMar>
              <w:top w:w="100" w:type="dxa"/>
              <w:left w:w="100" w:type="dxa"/>
              <w:bottom w:w="100" w:type="dxa"/>
              <w:right w:w="100" w:type="dxa"/>
            </w:tcMar>
          </w:tcPr>
          <w:p w14:paraId="4D44895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9561C2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57822768"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72E9F91"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12AC4EE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775BA37F"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672A223B" w14:textId="77777777">
        <w:tc>
          <w:tcPr>
            <w:tcW w:w="990" w:type="dxa"/>
            <w:shd w:val="clear" w:color="auto" w:fill="auto"/>
            <w:tcMar>
              <w:top w:w="100" w:type="dxa"/>
              <w:left w:w="100" w:type="dxa"/>
              <w:bottom w:w="100" w:type="dxa"/>
              <w:right w:w="100" w:type="dxa"/>
            </w:tcMar>
          </w:tcPr>
          <w:p w14:paraId="2E6E0A03"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10.4.5 </w:t>
            </w:r>
          </w:p>
        </w:tc>
        <w:tc>
          <w:tcPr>
            <w:tcW w:w="4395" w:type="dxa"/>
            <w:shd w:val="clear" w:color="auto" w:fill="auto"/>
            <w:tcMar>
              <w:top w:w="100" w:type="dxa"/>
              <w:left w:w="100" w:type="dxa"/>
              <w:bottom w:w="100" w:type="dxa"/>
              <w:right w:w="100" w:type="dxa"/>
            </w:tcMar>
          </w:tcPr>
          <w:p w14:paraId="4E82DDC5" w14:textId="77777777" w:rsidR="000E7DFB" w:rsidRPr="00E509B2" w:rsidRDefault="00000000">
            <w:pPr>
              <w:widowControl w:val="0"/>
              <w:spacing w:line="240" w:lineRule="auto"/>
              <w:ind w:left="124" w:right="58"/>
              <w:rPr>
                <w:rFonts w:ascii="Roboto" w:eastAsia="Roboto" w:hAnsi="Roboto" w:cs="Roboto"/>
                <w:b/>
                <w:sz w:val="14"/>
                <w:szCs w:val="14"/>
              </w:rPr>
            </w:pPr>
            <w:r w:rsidRPr="00E509B2">
              <w:rPr>
                <w:rFonts w:ascii="Roboto" w:eastAsia="Roboto" w:hAnsi="Roboto" w:cs="Roboto"/>
                <w:b/>
                <w:sz w:val="14"/>
                <w:szCs w:val="14"/>
              </w:rPr>
              <w:t xml:space="preserve">Labelling </w:t>
            </w:r>
          </w:p>
          <w:p w14:paraId="0D82AFC0" w14:textId="77777777" w:rsidR="000E7DFB" w:rsidRPr="00E509B2" w:rsidRDefault="00000000">
            <w:pPr>
              <w:widowControl w:val="0"/>
              <w:spacing w:line="240" w:lineRule="auto"/>
              <w:ind w:left="112" w:right="56"/>
              <w:rPr>
                <w:rFonts w:ascii="Roboto" w:eastAsia="Roboto" w:hAnsi="Roboto" w:cs="Roboto"/>
                <w:sz w:val="14"/>
                <w:szCs w:val="14"/>
              </w:rPr>
            </w:pPr>
            <w:r w:rsidRPr="00E509B2">
              <w:rPr>
                <w:rFonts w:ascii="Roboto" w:eastAsia="Roboto" w:hAnsi="Roboto" w:cs="Roboto"/>
                <w:sz w:val="14"/>
                <w:szCs w:val="14"/>
              </w:rPr>
              <w:t xml:space="preserve">Where devices, parts thereof or materials used therein as referred to in Section 10.4.1. contain substances referred to in points (a) or (b) of Section 10.4.1. in a concentration above 0,1 % weight by weight (w/w), the presence of those substances shall </w:t>
            </w:r>
            <w:r w:rsidRPr="00E509B2">
              <w:rPr>
                <w:rFonts w:ascii="Roboto" w:eastAsia="Roboto" w:hAnsi="Roboto" w:cs="Roboto"/>
                <w:sz w:val="14"/>
                <w:szCs w:val="14"/>
              </w:rPr>
              <w:lastRenderedPageBreak/>
              <w:t>be labelled on the device itself and/or on the packaging for each unit or, where appropriate, on the sales packaging, with the list of such substances. If the intended use of such devices includes treatment of children or treatment of pregnant or breastfeeding women or treatment of other patient groups considered particularly vulnerable to such substances and/or materials, information on residual risks for those patient groups and, if applicable, on appropriate precautionary measures shall be given in the instructions for us.</w:t>
            </w:r>
          </w:p>
        </w:tc>
        <w:tc>
          <w:tcPr>
            <w:tcW w:w="1275" w:type="dxa"/>
            <w:shd w:val="clear" w:color="auto" w:fill="auto"/>
            <w:tcMar>
              <w:top w:w="100" w:type="dxa"/>
              <w:left w:w="100" w:type="dxa"/>
              <w:bottom w:w="100" w:type="dxa"/>
              <w:right w:w="100" w:type="dxa"/>
            </w:tcMar>
          </w:tcPr>
          <w:p w14:paraId="699D22C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C4C17D1" w14:textId="77777777" w:rsidR="000E7DFB" w:rsidRPr="00E509B2" w:rsidRDefault="00000000">
            <w:pPr>
              <w:widowControl w:val="0"/>
              <w:spacing w:line="240" w:lineRule="auto"/>
              <w:ind w:left="121" w:right="214" w:hanging="8"/>
              <w:rPr>
                <w:rFonts w:ascii="Roboto" w:eastAsia="Roboto" w:hAnsi="Roboto" w:cs="Roboto"/>
                <w:i/>
                <w:color w:val="4472C4"/>
                <w:sz w:val="14"/>
                <w:szCs w:val="14"/>
              </w:rPr>
            </w:pPr>
            <w:r w:rsidRPr="00E509B2">
              <w:rPr>
                <w:rFonts w:ascii="Roboto" w:eastAsia="Roboto" w:hAnsi="Roboto" w:cs="Roboto"/>
                <w:i/>
                <w:color w:val="4472C4"/>
                <w:sz w:val="14"/>
                <w:szCs w:val="14"/>
              </w:rPr>
              <w:t xml:space="preserve">A reference to the presence of XXX substance is displayed on the device label. </w:t>
            </w:r>
          </w:p>
          <w:p w14:paraId="1E3A7981" w14:textId="77777777" w:rsidR="000E7DFB" w:rsidRPr="00E509B2" w:rsidRDefault="00000000">
            <w:pPr>
              <w:widowControl w:val="0"/>
              <w:spacing w:line="240" w:lineRule="auto"/>
              <w:ind w:left="122" w:right="176" w:firstLine="3"/>
              <w:rPr>
                <w:rFonts w:ascii="Roboto" w:eastAsia="Roboto" w:hAnsi="Roboto" w:cs="Roboto"/>
                <w:i/>
                <w:color w:val="4472C4"/>
                <w:sz w:val="14"/>
                <w:szCs w:val="14"/>
              </w:rPr>
            </w:pPr>
            <w:r w:rsidRPr="00E509B2">
              <w:rPr>
                <w:rFonts w:ascii="Roboto" w:eastAsia="Roboto" w:hAnsi="Roboto" w:cs="Roboto"/>
                <w:i/>
                <w:color w:val="4472C4"/>
                <w:sz w:val="14"/>
                <w:szCs w:val="14"/>
              </w:rPr>
              <w:t>Precautionary information is provided in the IFU.</w:t>
            </w:r>
          </w:p>
        </w:tc>
        <w:tc>
          <w:tcPr>
            <w:tcW w:w="1650" w:type="dxa"/>
            <w:shd w:val="clear" w:color="auto" w:fill="auto"/>
            <w:tcMar>
              <w:top w:w="100" w:type="dxa"/>
              <w:left w:w="100" w:type="dxa"/>
              <w:bottom w:w="100" w:type="dxa"/>
              <w:right w:w="100" w:type="dxa"/>
            </w:tcMar>
          </w:tcPr>
          <w:p w14:paraId="445415C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8D3DA1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2263898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970" w:type="dxa"/>
            <w:shd w:val="clear" w:color="auto" w:fill="auto"/>
            <w:tcMar>
              <w:top w:w="100" w:type="dxa"/>
              <w:left w:w="100" w:type="dxa"/>
              <w:bottom w:w="100" w:type="dxa"/>
              <w:right w:w="100" w:type="dxa"/>
            </w:tcMar>
          </w:tcPr>
          <w:p w14:paraId="5FA04866"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3066605"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4784960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447D2818" w14:textId="77777777" w:rsidR="000E7DFB" w:rsidRPr="00E509B2" w:rsidRDefault="00000000">
            <w:pPr>
              <w:widowControl w:val="0"/>
              <w:spacing w:line="240" w:lineRule="auto"/>
              <w:ind w:left="129" w:right="495"/>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Label </w:t>
            </w:r>
            <w:r w:rsidRPr="00E509B2">
              <w:rPr>
                <w:rFonts w:ascii="Roboto" w:eastAsia="Roboto" w:hAnsi="Roboto" w:cs="Roboto"/>
                <w:i/>
                <w:color w:val="4472C4"/>
                <w:sz w:val="14"/>
                <w:szCs w:val="14"/>
              </w:rPr>
              <w:lastRenderedPageBreak/>
              <w:t xml:space="preserve">Ref: XXX </w:t>
            </w:r>
          </w:p>
          <w:p w14:paraId="1078037A"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3E65E141" w14:textId="77777777">
        <w:tc>
          <w:tcPr>
            <w:tcW w:w="990" w:type="dxa"/>
            <w:shd w:val="clear" w:color="auto" w:fill="auto"/>
            <w:tcMar>
              <w:top w:w="100" w:type="dxa"/>
              <w:left w:w="100" w:type="dxa"/>
              <w:bottom w:w="100" w:type="dxa"/>
              <w:right w:w="100" w:type="dxa"/>
            </w:tcMar>
          </w:tcPr>
          <w:p w14:paraId="56701324"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10.5 </w:t>
            </w:r>
          </w:p>
        </w:tc>
        <w:tc>
          <w:tcPr>
            <w:tcW w:w="4395" w:type="dxa"/>
            <w:shd w:val="clear" w:color="auto" w:fill="auto"/>
            <w:tcMar>
              <w:top w:w="100" w:type="dxa"/>
              <w:left w:w="100" w:type="dxa"/>
              <w:bottom w:w="100" w:type="dxa"/>
              <w:right w:w="100" w:type="dxa"/>
            </w:tcMar>
          </w:tcPr>
          <w:p w14:paraId="249B2086" w14:textId="77777777" w:rsidR="000E7DFB" w:rsidRPr="00E509B2" w:rsidRDefault="00000000">
            <w:pPr>
              <w:widowControl w:val="0"/>
              <w:spacing w:line="240" w:lineRule="auto"/>
              <w:ind w:left="112" w:right="120" w:firstLine="12"/>
              <w:rPr>
                <w:rFonts w:ascii="Roboto" w:eastAsia="Roboto" w:hAnsi="Roboto" w:cs="Roboto"/>
                <w:sz w:val="14"/>
                <w:szCs w:val="14"/>
              </w:rPr>
            </w:pPr>
            <w:r w:rsidRPr="00E509B2">
              <w:rPr>
                <w:rFonts w:ascii="Roboto" w:eastAsia="Roboto" w:hAnsi="Roboto" w:cs="Roboto"/>
                <w:sz w:val="14"/>
                <w:szCs w:val="14"/>
              </w:rPr>
              <w:t>Devices shall be designed and manufactured in such a way as to reduce as far as possible the risks posed by the unintentional ingress of substances into the device taking into account the device and the nature of the environment in which it is intended to be used</w:t>
            </w:r>
          </w:p>
        </w:tc>
        <w:tc>
          <w:tcPr>
            <w:tcW w:w="1275" w:type="dxa"/>
            <w:shd w:val="clear" w:color="auto" w:fill="auto"/>
            <w:tcMar>
              <w:top w:w="100" w:type="dxa"/>
              <w:left w:w="100" w:type="dxa"/>
              <w:bottom w:w="100" w:type="dxa"/>
              <w:right w:w="100" w:type="dxa"/>
            </w:tcMar>
          </w:tcPr>
          <w:p w14:paraId="6E3B835A"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C2B0941" w14:textId="77777777" w:rsidR="000E7DFB" w:rsidRPr="00E509B2" w:rsidRDefault="00000000">
            <w:pPr>
              <w:widowControl w:val="0"/>
              <w:spacing w:line="240" w:lineRule="auto"/>
              <w:ind w:left="112" w:right="76" w:firstLine="17"/>
              <w:rPr>
                <w:rFonts w:ascii="Roboto" w:eastAsia="Roboto" w:hAnsi="Roboto" w:cs="Roboto"/>
                <w:i/>
                <w:color w:val="4472C4"/>
                <w:sz w:val="14"/>
                <w:szCs w:val="14"/>
              </w:rPr>
            </w:pPr>
            <w:r w:rsidRPr="00E509B2">
              <w:rPr>
                <w:rFonts w:ascii="Roboto" w:eastAsia="Roboto" w:hAnsi="Roboto" w:cs="Roboto"/>
                <w:i/>
                <w:color w:val="4472C4"/>
                <w:sz w:val="14"/>
                <w:szCs w:val="14"/>
              </w:rPr>
              <w:t>Contamination risks are examined as part of the device risk assessment and no significant risks were identified</w:t>
            </w:r>
          </w:p>
        </w:tc>
        <w:tc>
          <w:tcPr>
            <w:tcW w:w="1650" w:type="dxa"/>
            <w:shd w:val="clear" w:color="auto" w:fill="auto"/>
            <w:tcMar>
              <w:top w:w="100" w:type="dxa"/>
              <w:left w:w="100" w:type="dxa"/>
              <w:bottom w:w="100" w:type="dxa"/>
              <w:right w:w="100" w:type="dxa"/>
            </w:tcMar>
          </w:tcPr>
          <w:p w14:paraId="1A0F02A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CE61DE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33171C1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189C5B2C"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416253CB"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74355E0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77F265C4" w14:textId="77777777">
        <w:tc>
          <w:tcPr>
            <w:tcW w:w="990" w:type="dxa"/>
            <w:shd w:val="clear" w:color="auto" w:fill="auto"/>
            <w:tcMar>
              <w:top w:w="100" w:type="dxa"/>
              <w:left w:w="100" w:type="dxa"/>
              <w:bottom w:w="100" w:type="dxa"/>
              <w:right w:w="100" w:type="dxa"/>
            </w:tcMar>
          </w:tcPr>
          <w:p w14:paraId="657F4DDB"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10.6 </w:t>
            </w:r>
          </w:p>
        </w:tc>
        <w:tc>
          <w:tcPr>
            <w:tcW w:w="4395" w:type="dxa"/>
            <w:shd w:val="clear" w:color="auto" w:fill="auto"/>
            <w:tcMar>
              <w:top w:w="100" w:type="dxa"/>
              <w:left w:w="100" w:type="dxa"/>
              <w:bottom w:w="100" w:type="dxa"/>
              <w:right w:w="100" w:type="dxa"/>
            </w:tcMar>
          </w:tcPr>
          <w:p w14:paraId="5FDAC331" w14:textId="77777777" w:rsidR="000E7DFB" w:rsidRPr="00E509B2" w:rsidRDefault="00000000">
            <w:pPr>
              <w:widowControl w:val="0"/>
              <w:spacing w:line="240" w:lineRule="auto"/>
              <w:ind w:left="110" w:right="120" w:firstLine="14"/>
              <w:rPr>
                <w:rFonts w:ascii="Roboto" w:eastAsia="Roboto" w:hAnsi="Roboto" w:cs="Roboto"/>
                <w:sz w:val="14"/>
                <w:szCs w:val="14"/>
              </w:rPr>
            </w:pPr>
            <w:r w:rsidRPr="00E509B2">
              <w:rPr>
                <w:rFonts w:ascii="Roboto" w:eastAsia="Roboto" w:hAnsi="Roboto" w:cs="Roboto"/>
                <w:sz w:val="14"/>
                <w:szCs w:val="14"/>
              </w:rPr>
              <w:t>Devices shall be designed and manufactured in such a way as to reduce as far as possible the risks linked to the size and the properties of particles which are or can be released into the patient’s or user’s body, unless they come into contact with intact skin only. Special attention shall be given to nanomaterials.</w:t>
            </w:r>
          </w:p>
        </w:tc>
        <w:tc>
          <w:tcPr>
            <w:tcW w:w="1275" w:type="dxa"/>
            <w:shd w:val="clear" w:color="auto" w:fill="auto"/>
            <w:tcMar>
              <w:top w:w="100" w:type="dxa"/>
              <w:left w:w="100" w:type="dxa"/>
              <w:bottom w:w="100" w:type="dxa"/>
              <w:right w:w="100" w:type="dxa"/>
            </w:tcMar>
          </w:tcPr>
          <w:p w14:paraId="667F1992"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3504F006" w14:textId="77777777" w:rsidR="000E7DFB" w:rsidRPr="00E509B2" w:rsidRDefault="00000000">
            <w:pPr>
              <w:widowControl w:val="0"/>
              <w:spacing w:line="240" w:lineRule="auto"/>
              <w:ind w:left="137" w:right="76"/>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1978E4EF" w14:textId="77777777" w:rsidR="000E7DFB" w:rsidRPr="00E509B2" w:rsidRDefault="00000000">
            <w:pPr>
              <w:widowControl w:val="0"/>
              <w:spacing w:line="240" w:lineRule="auto"/>
              <w:ind w:left="120" w:right="142" w:firstLine="1"/>
              <w:rPr>
                <w:rFonts w:ascii="Roboto" w:eastAsia="Roboto" w:hAnsi="Roboto" w:cs="Roboto"/>
                <w:i/>
                <w:color w:val="4472C4"/>
                <w:sz w:val="14"/>
                <w:szCs w:val="14"/>
              </w:rPr>
            </w:pPr>
            <w:r w:rsidRPr="00E509B2">
              <w:rPr>
                <w:rFonts w:ascii="Roboto" w:eastAsia="Roboto" w:hAnsi="Roboto" w:cs="Roboto"/>
                <w:i/>
                <w:color w:val="4472C4"/>
                <w:sz w:val="14"/>
                <w:szCs w:val="14"/>
              </w:rPr>
              <w:t>manufactured in such a way as to reduce as far as possible any risks related to the release of particles during use. These risks are examined as part of the risk assessment and biocompatibility testing and are found to be acceptable.</w:t>
            </w:r>
          </w:p>
        </w:tc>
        <w:tc>
          <w:tcPr>
            <w:tcW w:w="1650" w:type="dxa"/>
            <w:shd w:val="clear" w:color="auto" w:fill="auto"/>
            <w:tcMar>
              <w:top w:w="100" w:type="dxa"/>
              <w:left w:w="100" w:type="dxa"/>
              <w:bottom w:w="100" w:type="dxa"/>
              <w:right w:w="100" w:type="dxa"/>
            </w:tcMar>
          </w:tcPr>
          <w:p w14:paraId="4DF354A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B0279F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790E75A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10993-1</w:t>
            </w:r>
          </w:p>
        </w:tc>
        <w:tc>
          <w:tcPr>
            <w:tcW w:w="2970" w:type="dxa"/>
            <w:shd w:val="clear" w:color="auto" w:fill="auto"/>
            <w:tcMar>
              <w:top w:w="100" w:type="dxa"/>
              <w:left w:w="100" w:type="dxa"/>
              <w:bottom w:w="100" w:type="dxa"/>
              <w:right w:w="100" w:type="dxa"/>
            </w:tcMar>
          </w:tcPr>
          <w:p w14:paraId="3AC5C32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FDD278E"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724351BE"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1BA3DA17" w14:textId="77777777" w:rsidR="000E7DFB" w:rsidRPr="00E509B2" w:rsidRDefault="00000000">
            <w:pPr>
              <w:widowControl w:val="0"/>
              <w:spacing w:line="240" w:lineRule="auto"/>
              <w:ind w:left="128"/>
              <w:rPr>
                <w:rFonts w:ascii="Roboto" w:eastAsia="Roboto" w:hAnsi="Roboto" w:cs="Roboto"/>
                <w:i/>
                <w:color w:val="4472C4"/>
                <w:sz w:val="14"/>
                <w:szCs w:val="14"/>
              </w:rPr>
            </w:pPr>
            <w:r w:rsidRPr="00E509B2">
              <w:rPr>
                <w:rFonts w:ascii="Roboto" w:eastAsia="Roboto" w:hAnsi="Roboto" w:cs="Roboto"/>
                <w:i/>
                <w:color w:val="4472C4"/>
                <w:sz w:val="14"/>
                <w:szCs w:val="14"/>
              </w:rPr>
              <w:t>Biocompatibility report Ref: XXX</w:t>
            </w:r>
          </w:p>
        </w:tc>
      </w:tr>
      <w:tr w:rsidR="000E7DFB" w:rsidRPr="00E509B2" w14:paraId="4888A07A" w14:textId="77777777">
        <w:tc>
          <w:tcPr>
            <w:tcW w:w="990" w:type="dxa"/>
            <w:shd w:val="clear" w:color="auto" w:fill="auto"/>
            <w:tcMar>
              <w:top w:w="100" w:type="dxa"/>
              <w:left w:w="100" w:type="dxa"/>
              <w:bottom w:w="100" w:type="dxa"/>
              <w:right w:w="100" w:type="dxa"/>
            </w:tcMar>
          </w:tcPr>
          <w:p w14:paraId="2936FFFF"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 </w:t>
            </w:r>
          </w:p>
        </w:tc>
        <w:tc>
          <w:tcPr>
            <w:tcW w:w="13470" w:type="dxa"/>
            <w:gridSpan w:val="5"/>
            <w:shd w:val="clear" w:color="auto" w:fill="auto"/>
            <w:tcMar>
              <w:top w:w="100" w:type="dxa"/>
              <w:left w:w="100" w:type="dxa"/>
              <w:bottom w:w="100" w:type="dxa"/>
              <w:right w:w="100" w:type="dxa"/>
            </w:tcMar>
          </w:tcPr>
          <w:p w14:paraId="3E07B3C7" w14:textId="77777777" w:rsidR="000E7DFB" w:rsidRPr="00E509B2" w:rsidRDefault="00000000">
            <w:pPr>
              <w:widowControl w:val="0"/>
              <w:spacing w:line="240" w:lineRule="auto"/>
              <w:ind w:left="122"/>
              <w:rPr>
                <w:rFonts w:ascii="Roboto" w:eastAsia="Roboto" w:hAnsi="Roboto" w:cs="Roboto"/>
                <w:sz w:val="14"/>
                <w:szCs w:val="14"/>
              </w:rPr>
            </w:pPr>
            <w:r w:rsidRPr="00E509B2">
              <w:rPr>
                <w:rFonts w:ascii="Roboto" w:eastAsia="Roboto" w:hAnsi="Roboto" w:cs="Roboto"/>
                <w:sz w:val="14"/>
                <w:szCs w:val="14"/>
              </w:rPr>
              <w:t>Infection and microbial contamination</w:t>
            </w:r>
          </w:p>
        </w:tc>
      </w:tr>
      <w:tr w:rsidR="000E7DFB" w:rsidRPr="00E509B2" w14:paraId="230A88B8" w14:textId="77777777">
        <w:tc>
          <w:tcPr>
            <w:tcW w:w="990" w:type="dxa"/>
            <w:shd w:val="clear" w:color="auto" w:fill="auto"/>
            <w:tcMar>
              <w:top w:w="100" w:type="dxa"/>
              <w:left w:w="100" w:type="dxa"/>
              <w:bottom w:w="100" w:type="dxa"/>
              <w:right w:w="100" w:type="dxa"/>
            </w:tcMar>
          </w:tcPr>
          <w:p w14:paraId="3C81313A"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11.1 </w:t>
            </w:r>
          </w:p>
        </w:tc>
        <w:tc>
          <w:tcPr>
            <w:tcW w:w="4395" w:type="dxa"/>
            <w:shd w:val="clear" w:color="auto" w:fill="auto"/>
            <w:tcMar>
              <w:top w:w="100" w:type="dxa"/>
              <w:left w:w="100" w:type="dxa"/>
              <w:bottom w:w="100" w:type="dxa"/>
              <w:right w:w="100" w:type="dxa"/>
            </w:tcMar>
          </w:tcPr>
          <w:p w14:paraId="434A4DCB" w14:textId="77777777" w:rsidR="000E7DFB" w:rsidRPr="00E509B2" w:rsidRDefault="00000000">
            <w:pPr>
              <w:widowControl w:val="0"/>
              <w:spacing w:line="240" w:lineRule="auto"/>
              <w:ind w:left="116" w:right="57" w:firstLine="8"/>
              <w:rPr>
                <w:rFonts w:ascii="Roboto" w:eastAsia="Roboto" w:hAnsi="Roboto" w:cs="Roboto"/>
                <w:sz w:val="14"/>
                <w:szCs w:val="14"/>
              </w:rPr>
            </w:pPr>
            <w:r w:rsidRPr="00E509B2">
              <w:rPr>
                <w:rFonts w:ascii="Roboto" w:eastAsia="Roboto" w:hAnsi="Roboto" w:cs="Roboto"/>
                <w:sz w:val="14"/>
                <w:szCs w:val="14"/>
              </w:rPr>
              <w:t xml:space="preserve">Devices and their manufacturing processes shall be designed in such a way as to eliminate or to reduce as far as possible the risk of infection to patients, users and, where applicable, other persons. The design shall: </w:t>
            </w:r>
          </w:p>
          <w:p w14:paraId="149748C7" w14:textId="77777777" w:rsidR="000E7DFB" w:rsidRPr="00E509B2" w:rsidRDefault="00000000">
            <w:pPr>
              <w:widowControl w:val="0"/>
              <w:spacing w:line="240" w:lineRule="auto"/>
              <w:ind w:left="122" w:right="56"/>
              <w:rPr>
                <w:rFonts w:ascii="Roboto" w:eastAsia="Roboto" w:hAnsi="Roboto" w:cs="Roboto"/>
                <w:sz w:val="14"/>
                <w:szCs w:val="14"/>
              </w:rPr>
            </w:pPr>
            <w:r w:rsidRPr="00E509B2">
              <w:rPr>
                <w:rFonts w:ascii="Roboto" w:eastAsia="Roboto" w:hAnsi="Roboto" w:cs="Roboto"/>
                <w:sz w:val="14"/>
                <w:szCs w:val="14"/>
              </w:rPr>
              <w:t xml:space="preserve">(a) reduce as far as possible and appropriate the risks from unintended cuts and pricks, such as needle stick injuries, </w:t>
            </w:r>
          </w:p>
          <w:p w14:paraId="0ACFC094" w14:textId="77777777" w:rsidR="000E7DFB" w:rsidRPr="00E509B2" w:rsidRDefault="00000000">
            <w:pPr>
              <w:widowControl w:val="0"/>
              <w:spacing w:line="240" w:lineRule="auto"/>
              <w:ind w:left="122"/>
              <w:rPr>
                <w:rFonts w:ascii="Roboto" w:eastAsia="Roboto" w:hAnsi="Roboto" w:cs="Roboto"/>
                <w:sz w:val="14"/>
                <w:szCs w:val="14"/>
              </w:rPr>
            </w:pPr>
            <w:r w:rsidRPr="00E509B2">
              <w:rPr>
                <w:rFonts w:ascii="Roboto" w:eastAsia="Roboto" w:hAnsi="Roboto" w:cs="Roboto"/>
                <w:sz w:val="14"/>
                <w:szCs w:val="14"/>
              </w:rPr>
              <w:t xml:space="preserve">(b) allow easy and safe handling, </w:t>
            </w:r>
          </w:p>
          <w:p w14:paraId="5F1BAFC7" w14:textId="77777777" w:rsidR="000E7DFB" w:rsidRPr="00E509B2" w:rsidRDefault="00000000">
            <w:pPr>
              <w:widowControl w:val="0"/>
              <w:spacing w:line="240" w:lineRule="auto"/>
              <w:ind w:left="112" w:right="58" w:firstLine="9"/>
              <w:rPr>
                <w:rFonts w:ascii="Roboto" w:eastAsia="Roboto" w:hAnsi="Roboto" w:cs="Roboto"/>
                <w:sz w:val="14"/>
                <w:szCs w:val="14"/>
              </w:rPr>
            </w:pPr>
            <w:r w:rsidRPr="00E509B2">
              <w:rPr>
                <w:rFonts w:ascii="Roboto" w:eastAsia="Roboto" w:hAnsi="Roboto" w:cs="Roboto"/>
                <w:sz w:val="14"/>
                <w:szCs w:val="14"/>
              </w:rPr>
              <w:t xml:space="preserve">(c) reduce as far as possible any microbial leakage from the device and/or microbial exposure during use, and </w:t>
            </w:r>
          </w:p>
          <w:p w14:paraId="4433401B" w14:textId="77777777" w:rsidR="000E7DFB" w:rsidRPr="00E509B2" w:rsidRDefault="00000000">
            <w:pPr>
              <w:widowControl w:val="0"/>
              <w:spacing w:line="240" w:lineRule="auto"/>
              <w:ind w:left="122" w:right="140"/>
              <w:rPr>
                <w:rFonts w:ascii="Roboto" w:eastAsia="Roboto" w:hAnsi="Roboto" w:cs="Roboto"/>
                <w:sz w:val="14"/>
                <w:szCs w:val="14"/>
              </w:rPr>
            </w:pPr>
            <w:r w:rsidRPr="00E509B2">
              <w:rPr>
                <w:rFonts w:ascii="Roboto" w:eastAsia="Roboto" w:hAnsi="Roboto" w:cs="Roboto"/>
                <w:sz w:val="14"/>
                <w:szCs w:val="14"/>
              </w:rPr>
              <w:t>(d) prevent microbial contamination of the device or its content such as specimens or fluids.</w:t>
            </w:r>
          </w:p>
        </w:tc>
        <w:tc>
          <w:tcPr>
            <w:tcW w:w="1275" w:type="dxa"/>
            <w:shd w:val="clear" w:color="auto" w:fill="auto"/>
            <w:tcMar>
              <w:top w:w="100" w:type="dxa"/>
              <w:left w:w="100" w:type="dxa"/>
              <w:bottom w:w="100" w:type="dxa"/>
              <w:right w:w="100" w:type="dxa"/>
            </w:tcMar>
          </w:tcPr>
          <w:p w14:paraId="7D2F2B5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159E9927" w14:textId="77777777" w:rsidR="000E7DFB" w:rsidRPr="00E509B2" w:rsidRDefault="00000000">
            <w:pPr>
              <w:widowControl w:val="0"/>
              <w:spacing w:line="240" w:lineRule="auto"/>
              <w:ind w:left="121" w:right="574" w:firstLine="4"/>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of infection to the user are assessed during the device risk assessment and are found to be acceptable. </w:t>
            </w:r>
          </w:p>
          <w:p w14:paraId="00661A0E" w14:textId="77777777" w:rsidR="000E7DFB" w:rsidRPr="00E509B2" w:rsidRDefault="00000000">
            <w:pPr>
              <w:widowControl w:val="0"/>
              <w:spacing w:line="240" w:lineRule="auto"/>
              <w:ind w:left="122" w:right="84" w:firstLine="15"/>
              <w:rPr>
                <w:rFonts w:ascii="Roboto" w:eastAsia="Roboto" w:hAnsi="Roboto" w:cs="Roboto"/>
                <w:i/>
                <w:color w:val="4472C4"/>
                <w:sz w:val="14"/>
                <w:szCs w:val="14"/>
              </w:rPr>
            </w:pPr>
            <w:r w:rsidRPr="00E509B2">
              <w:rPr>
                <w:rFonts w:ascii="Roboto" w:eastAsia="Roboto" w:hAnsi="Roboto" w:cs="Roboto"/>
                <w:i/>
                <w:color w:val="4472C4"/>
                <w:sz w:val="14"/>
                <w:szCs w:val="14"/>
              </w:rPr>
              <w:t>The device is designed to allow safe handling, the reduction of microbial leakage and exposure during use, and microbial contamination of the device itself.</w:t>
            </w:r>
          </w:p>
        </w:tc>
        <w:tc>
          <w:tcPr>
            <w:tcW w:w="1650" w:type="dxa"/>
            <w:shd w:val="clear" w:color="auto" w:fill="auto"/>
            <w:tcMar>
              <w:top w:w="100" w:type="dxa"/>
              <w:left w:w="100" w:type="dxa"/>
              <w:bottom w:w="100" w:type="dxa"/>
              <w:right w:w="100" w:type="dxa"/>
            </w:tcMar>
          </w:tcPr>
          <w:p w14:paraId="680236FE"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13485</w:t>
            </w:r>
          </w:p>
          <w:p w14:paraId="3804990C"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14971 </w:t>
            </w:r>
          </w:p>
          <w:p w14:paraId="2370435E"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14937 </w:t>
            </w:r>
          </w:p>
          <w:p w14:paraId="24D5371B"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22AFC50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4C2561B3"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5121DB8E"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1AF0B406"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11737-1 </w:t>
            </w:r>
          </w:p>
          <w:p w14:paraId="1F37111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17665 </w:t>
            </w:r>
          </w:p>
          <w:p w14:paraId="1E966636"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15223-1</w:t>
            </w:r>
          </w:p>
        </w:tc>
        <w:tc>
          <w:tcPr>
            <w:tcW w:w="2970" w:type="dxa"/>
            <w:shd w:val="clear" w:color="auto" w:fill="auto"/>
            <w:tcMar>
              <w:top w:w="100" w:type="dxa"/>
              <w:left w:w="100" w:type="dxa"/>
              <w:bottom w:w="100" w:type="dxa"/>
              <w:right w:w="100" w:type="dxa"/>
            </w:tcMar>
          </w:tcPr>
          <w:p w14:paraId="0ADBDF7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0189466"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3A01E16D"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7531DA4D"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490B5A9" w14:textId="77777777" w:rsidR="000E7DFB" w:rsidRPr="00E509B2" w:rsidRDefault="00000000">
            <w:pPr>
              <w:widowControl w:val="0"/>
              <w:spacing w:line="240" w:lineRule="auto"/>
              <w:ind w:left="131" w:right="89"/>
              <w:rPr>
                <w:rFonts w:ascii="Roboto" w:eastAsia="Roboto" w:hAnsi="Roboto" w:cs="Roboto"/>
                <w:i/>
                <w:color w:val="4472C4"/>
                <w:sz w:val="14"/>
                <w:szCs w:val="14"/>
              </w:rPr>
            </w:pPr>
            <w:r w:rsidRPr="00E509B2">
              <w:rPr>
                <w:rFonts w:ascii="Roboto" w:eastAsia="Roboto" w:hAnsi="Roboto" w:cs="Roboto"/>
                <w:i/>
                <w:color w:val="4472C4"/>
                <w:sz w:val="14"/>
                <w:szCs w:val="14"/>
              </w:rPr>
              <w:t xml:space="preserve">Sterility Verification and Validation Report </w:t>
            </w:r>
          </w:p>
          <w:p w14:paraId="0E95C746"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B647E76" w14:textId="77777777">
        <w:tc>
          <w:tcPr>
            <w:tcW w:w="990" w:type="dxa"/>
            <w:shd w:val="clear" w:color="auto" w:fill="auto"/>
            <w:tcMar>
              <w:top w:w="100" w:type="dxa"/>
              <w:left w:w="100" w:type="dxa"/>
              <w:bottom w:w="100" w:type="dxa"/>
              <w:right w:w="100" w:type="dxa"/>
            </w:tcMar>
          </w:tcPr>
          <w:p w14:paraId="662BCED6"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11.2 </w:t>
            </w:r>
          </w:p>
        </w:tc>
        <w:tc>
          <w:tcPr>
            <w:tcW w:w="4395" w:type="dxa"/>
            <w:shd w:val="clear" w:color="auto" w:fill="auto"/>
            <w:tcMar>
              <w:top w:w="100" w:type="dxa"/>
              <w:left w:w="100" w:type="dxa"/>
              <w:bottom w:w="100" w:type="dxa"/>
              <w:right w:w="100" w:type="dxa"/>
            </w:tcMar>
          </w:tcPr>
          <w:p w14:paraId="39AAD956" w14:textId="77777777" w:rsidR="000E7DFB" w:rsidRPr="00E509B2" w:rsidRDefault="00000000">
            <w:pPr>
              <w:widowControl w:val="0"/>
              <w:spacing w:line="240" w:lineRule="auto"/>
              <w:ind w:left="112" w:right="235"/>
              <w:rPr>
                <w:rFonts w:ascii="Roboto" w:eastAsia="Roboto" w:hAnsi="Roboto" w:cs="Roboto"/>
                <w:sz w:val="14"/>
                <w:szCs w:val="14"/>
              </w:rPr>
            </w:pPr>
            <w:r w:rsidRPr="00E509B2">
              <w:rPr>
                <w:rFonts w:ascii="Roboto" w:eastAsia="Roboto" w:hAnsi="Roboto" w:cs="Roboto"/>
                <w:sz w:val="14"/>
                <w:szCs w:val="14"/>
              </w:rPr>
              <w:t>Where necessary devices shall be designed to facilitate their safe cleaning, disinfection, and/or re sterilisation.</w:t>
            </w:r>
          </w:p>
        </w:tc>
        <w:tc>
          <w:tcPr>
            <w:tcW w:w="1275" w:type="dxa"/>
            <w:shd w:val="clear" w:color="auto" w:fill="auto"/>
            <w:tcMar>
              <w:top w:w="100" w:type="dxa"/>
              <w:left w:w="100" w:type="dxa"/>
              <w:bottom w:w="100" w:type="dxa"/>
              <w:right w:w="100" w:type="dxa"/>
            </w:tcMar>
          </w:tcPr>
          <w:p w14:paraId="6A6079CD"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122DAB35" w14:textId="77777777" w:rsidR="000E7DFB" w:rsidRPr="00E509B2" w:rsidRDefault="00000000">
            <w:pPr>
              <w:widowControl w:val="0"/>
              <w:spacing w:line="240" w:lineRule="auto"/>
              <w:ind w:left="121" w:right="382"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to allow for safe cleaning / disinfection / re </w:t>
            </w:r>
          </w:p>
          <w:p w14:paraId="7D0DBBC9" w14:textId="77777777" w:rsidR="000E7DFB" w:rsidRPr="00E509B2" w:rsidRDefault="00000000">
            <w:pPr>
              <w:widowControl w:val="0"/>
              <w:spacing w:line="240" w:lineRule="auto"/>
              <w:ind w:left="121" w:right="574"/>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sterilisation (DELETE AS </w:t>
            </w:r>
          </w:p>
          <w:p w14:paraId="12E9FC51" w14:textId="77777777" w:rsidR="000E7DFB" w:rsidRPr="00E509B2" w:rsidRDefault="00000000">
            <w:pPr>
              <w:widowControl w:val="0"/>
              <w:spacing w:line="240" w:lineRule="auto"/>
              <w:ind w:left="112" w:right="574"/>
              <w:rPr>
                <w:rFonts w:ascii="Roboto" w:eastAsia="Roboto" w:hAnsi="Roboto" w:cs="Roboto"/>
                <w:i/>
                <w:color w:val="4472C4"/>
                <w:sz w:val="14"/>
                <w:szCs w:val="14"/>
              </w:rPr>
            </w:pPr>
            <w:r w:rsidRPr="00E509B2">
              <w:rPr>
                <w:rFonts w:ascii="Roboto" w:eastAsia="Roboto" w:hAnsi="Roboto" w:cs="Roboto"/>
                <w:i/>
                <w:color w:val="4472C4"/>
                <w:sz w:val="14"/>
                <w:szCs w:val="14"/>
              </w:rPr>
              <w:t>APPROPRIATE)</w:t>
            </w:r>
          </w:p>
        </w:tc>
        <w:tc>
          <w:tcPr>
            <w:tcW w:w="1650" w:type="dxa"/>
            <w:shd w:val="clear" w:color="auto" w:fill="auto"/>
            <w:tcMar>
              <w:top w:w="100" w:type="dxa"/>
              <w:left w:w="100" w:type="dxa"/>
              <w:bottom w:w="100" w:type="dxa"/>
              <w:right w:w="100" w:type="dxa"/>
            </w:tcMar>
          </w:tcPr>
          <w:p w14:paraId="3581714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ISO 13485</w:t>
            </w:r>
          </w:p>
          <w:p w14:paraId="41E3F0C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0982A4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899C90B"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4EC28522"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Design and Development File Risk Management Procedure Ref: XXX </w:t>
            </w:r>
          </w:p>
          <w:p w14:paraId="177A56E6"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5DFEC687" w14:textId="77777777">
        <w:tc>
          <w:tcPr>
            <w:tcW w:w="990" w:type="dxa"/>
            <w:shd w:val="clear" w:color="auto" w:fill="auto"/>
            <w:tcMar>
              <w:top w:w="100" w:type="dxa"/>
              <w:left w:w="100" w:type="dxa"/>
              <w:bottom w:w="100" w:type="dxa"/>
              <w:right w:w="100" w:type="dxa"/>
            </w:tcMar>
          </w:tcPr>
          <w:p w14:paraId="69544497"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11.3 </w:t>
            </w:r>
          </w:p>
        </w:tc>
        <w:tc>
          <w:tcPr>
            <w:tcW w:w="4395" w:type="dxa"/>
            <w:shd w:val="clear" w:color="auto" w:fill="auto"/>
            <w:tcMar>
              <w:top w:w="100" w:type="dxa"/>
              <w:left w:w="100" w:type="dxa"/>
              <w:bottom w:w="100" w:type="dxa"/>
              <w:right w:w="100" w:type="dxa"/>
            </w:tcMar>
          </w:tcPr>
          <w:p w14:paraId="60D838E2" w14:textId="77777777" w:rsidR="000E7DFB" w:rsidRPr="00E509B2" w:rsidRDefault="00000000">
            <w:pPr>
              <w:widowControl w:val="0"/>
              <w:spacing w:line="240" w:lineRule="auto"/>
              <w:ind w:left="116" w:right="90" w:firstLine="8"/>
              <w:rPr>
                <w:rFonts w:ascii="Roboto" w:eastAsia="Roboto" w:hAnsi="Roboto" w:cs="Roboto"/>
                <w:sz w:val="14"/>
                <w:szCs w:val="14"/>
              </w:rPr>
            </w:pPr>
            <w:r w:rsidRPr="00E509B2">
              <w:rPr>
                <w:rFonts w:ascii="Roboto" w:eastAsia="Roboto" w:hAnsi="Roboto" w:cs="Roboto"/>
                <w:sz w:val="14"/>
                <w:szCs w:val="14"/>
              </w:rPr>
              <w:t>Devices labelled as having a specific microbial state shall be designed, manufactured and packaged to ensure that they remain in that state when placed on the market and remain so under the transport and storage conditions specified by the manufacturer.</w:t>
            </w:r>
          </w:p>
        </w:tc>
        <w:tc>
          <w:tcPr>
            <w:tcW w:w="1275" w:type="dxa"/>
            <w:shd w:val="clear" w:color="auto" w:fill="auto"/>
            <w:tcMar>
              <w:top w:w="100" w:type="dxa"/>
              <w:left w:w="100" w:type="dxa"/>
              <w:bottom w:w="100" w:type="dxa"/>
              <w:right w:w="100" w:type="dxa"/>
            </w:tcMar>
          </w:tcPr>
          <w:p w14:paraId="620B22BF"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040E1C3" w14:textId="77777777" w:rsidR="000E7DFB" w:rsidRPr="00E509B2" w:rsidRDefault="00000000">
            <w:pPr>
              <w:widowControl w:val="0"/>
              <w:spacing w:line="240" w:lineRule="auto"/>
              <w:ind w:left="121" w:right="103" w:firstLine="15"/>
              <w:rPr>
                <w:rFonts w:ascii="Roboto" w:eastAsia="Roboto" w:hAnsi="Roboto" w:cs="Roboto"/>
                <w:i/>
                <w:color w:val="4472C4"/>
                <w:sz w:val="14"/>
                <w:szCs w:val="14"/>
              </w:rPr>
            </w:pPr>
            <w:r w:rsidRPr="00E509B2">
              <w:rPr>
                <w:rFonts w:ascii="Roboto" w:eastAsia="Roboto" w:hAnsi="Roboto" w:cs="Roboto"/>
                <w:i/>
                <w:color w:val="4472C4"/>
                <w:sz w:val="14"/>
                <w:szCs w:val="14"/>
              </w:rPr>
              <w:t>The device is designed, manufactured and packaged in such a way that the microbial state of the device remains during transport and storage and when it is placed on the market.</w:t>
            </w:r>
          </w:p>
        </w:tc>
        <w:tc>
          <w:tcPr>
            <w:tcW w:w="1650" w:type="dxa"/>
            <w:shd w:val="clear" w:color="auto" w:fill="auto"/>
            <w:tcMar>
              <w:top w:w="100" w:type="dxa"/>
              <w:left w:w="100" w:type="dxa"/>
              <w:bottom w:w="100" w:type="dxa"/>
              <w:right w:w="100" w:type="dxa"/>
            </w:tcMar>
          </w:tcPr>
          <w:p w14:paraId="3421D0A7"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14937</w:t>
            </w:r>
          </w:p>
          <w:p w14:paraId="104E7634"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2D197312"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44604CA2"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3D68CD8D"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78A266DF"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11737-1 </w:t>
            </w:r>
          </w:p>
          <w:p w14:paraId="0951724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17665 </w:t>
            </w:r>
          </w:p>
          <w:p w14:paraId="1498B0D5"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ISTA 2A </w:t>
            </w:r>
          </w:p>
          <w:p w14:paraId="40C49BF8"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15223-1</w:t>
            </w:r>
          </w:p>
        </w:tc>
        <w:tc>
          <w:tcPr>
            <w:tcW w:w="2970" w:type="dxa"/>
            <w:shd w:val="clear" w:color="auto" w:fill="auto"/>
            <w:tcMar>
              <w:top w:w="100" w:type="dxa"/>
              <w:left w:w="100" w:type="dxa"/>
              <w:bottom w:w="100" w:type="dxa"/>
              <w:right w:w="100" w:type="dxa"/>
            </w:tcMar>
          </w:tcPr>
          <w:p w14:paraId="51A04299" w14:textId="77777777" w:rsidR="000E7DFB" w:rsidRPr="00E509B2" w:rsidRDefault="00000000">
            <w:pPr>
              <w:widowControl w:val="0"/>
              <w:spacing w:line="240" w:lineRule="auto"/>
              <w:ind w:left="131" w:right="9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FileSterility</w:t>
            </w:r>
            <w:proofErr w:type="spellEnd"/>
            <w:r w:rsidRPr="00E509B2">
              <w:rPr>
                <w:rFonts w:ascii="Roboto" w:eastAsia="Roboto" w:hAnsi="Roboto" w:cs="Roboto"/>
                <w:i/>
                <w:color w:val="4472C4"/>
                <w:sz w:val="14"/>
                <w:szCs w:val="14"/>
              </w:rPr>
              <w:t xml:space="preserve"> Verification and Validation Report </w:t>
            </w:r>
          </w:p>
          <w:p w14:paraId="0C27C8B1" w14:textId="77777777" w:rsidR="000E7DFB" w:rsidRPr="00E509B2" w:rsidRDefault="00000000">
            <w:pPr>
              <w:widowControl w:val="0"/>
              <w:spacing w:line="240" w:lineRule="auto"/>
              <w:ind w:left="130"/>
              <w:rPr>
                <w:rFonts w:ascii="Roboto" w:eastAsia="Roboto" w:hAnsi="Roboto" w:cs="Roboto"/>
                <w:i/>
                <w:color w:val="4472C4"/>
                <w:sz w:val="14"/>
                <w:szCs w:val="14"/>
              </w:rPr>
            </w:pPr>
            <w:r w:rsidRPr="00E509B2">
              <w:rPr>
                <w:rFonts w:ascii="Roboto" w:eastAsia="Roboto" w:hAnsi="Roboto" w:cs="Roboto"/>
                <w:i/>
                <w:color w:val="4472C4"/>
                <w:sz w:val="14"/>
                <w:szCs w:val="14"/>
              </w:rPr>
              <w:t xml:space="preserve">Packaging Process XXX </w:t>
            </w:r>
          </w:p>
          <w:p w14:paraId="6D4AF15C" w14:textId="77777777" w:rsidR="000E7DFB" w:rsidRPr="00E509B2" w:rsidRDefault="00000000">
            <w:pPr>
              <w:widowControl w:val="0"/>
              <w:spacing w:line="240" w:lineRule="auto"/>
              <w:ind w:left="118" w:right="261" w:firstLine="9"/>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Manufacturing Instructions: XXX Transport Stability Report Ref: XXX </w:t>
            </w:r>
          </w:p>
          <w:p w14:paraId="6F1A4610"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7B6AC267" w14:textId="77777777">
        <w:tc>
          <w:tcPr>
            <w:tcW w:w="990" w:type="dxa"/>
            <w:shd w:val="clear" w:color="auto" w:fill="auto"/>
            <w:tcMar>
              <w:top w:w="100" w:type="dxa"/>
              <w:left w:w="100" w:type="dxa"/>
              <w:bottom w:w="100" w:type="dxa"/>
              <w:right w:w="100" w:type="dxa"/>
            </w:tcMar>
          </w:tcPr>
          <w:p w14:paraId="1213067B"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11.4 </w:t>
            </w:r>
          </w:p>
        </w:tc>
        <w:tc>
          <w:tcPr>
            <w:tcW w:w="4395" w:type="dxa"/>
            <w:shd w:val="clear" w:color="auto" w:fill="auto"/>
            <w:tcMar>
              <w:top w:w="100" w:type="dxa"/>
              <w:left w:w="100" w:type="dxa"/>
              <w:bottom w:w="100" w:type="dxa"/>
              <w:right w:w="100" w:type="dxa"/>
            </w:tcMar>
          </w:tcPr>
          <w:p w14:paraId="7EEC6390" w14:textId="77777777" w:rsidR="000E7DFB" w:rsidRPr="00E509B2" w:rsidRDefault="00000000">
            <w:pPr>
              <w:widowControl w:val="0"/>
              <w:spacing w:line="240" w:lineRule="auto"/>
              <w:ind w:left="112" w:right="83" w:firstLine="12"/>
              <w:rPr>
                <w:rFonts w:ascii="Roboto" w:eastAsia="Roboto" w:hAnsi="Roboto" w:cs="Roboto"/>
                <w:sz w:val="14"/>
                <w:szCs w:val="14"/>
              </w:rPr>
            </w:pPr>
            <w:r w:rsidRPr="00E509B2">
              <w:rPr>
                <w:rFonts w:ascii="Roboto" w:eastAsia="Roboto" w:hAnsi="Roboto" w:cs="Roboto"/>
                <w:sz w:val="14"/>
                <w:szCs w:val="14"/>
              </w:rPr>
              <w:t>Devices delivered in a sterile state shall be designed, manufactured and packaged in accordance with appropriate procedures, to ensure that they are sterile when placed on the market and that, unless the packaging which is intended to maintain their sterile condition is damaged, they remain sterile, under the transport and storage conditions specified by the manufacturer, until that packaging is opened at the point of use. It shall be ensured that the integrity of that packaging is clearly evident to the final user.</w:t>
            </w:r>
          </w:p>
        </w:tc>
        <w:tc>
          <w:tcPr>
            <w:tcW w:w="1275" w:type="dxa"/>
            <w:shd w:val="clear" w:color="auto" w:fill="auto"/>
            <w:tcMar>
              <w:top w:w="100" w:type="dxa"/>
              <w:left w:w="100" w:type="dxa"/>
              <w:bottom w:w="100" w:type="dxa"/>
              <w:right w:w="100" w:type="dxa"/>
            </w:tcMar>
          </w:tcPr>
          <w:p w14:paraId="4DB48512"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161E3D3" w14:textId="77777777" w:rsidR="000E7DFB" w:rsidRPr="00E509B2" w:rsidRDefault="00000000">
            <w:pPr>
              <w:widowControl w:val="0"/>
              <w:spacing w:line="240" w:lineRule="auto"/>
              <w:ind w:left="137" w:right="574"/>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sterility of this device is </w:t>
            </w:r>
          </w:p>
          <w:p w14:paraId="436DD8CA" w14:textId="77777777" w:rsidR="000E7DFB" w:rsidRPr="00E509B2" w:rsidRDefault="00000000">
            <w:pPr>
              <w:widowControl w:val="0"/>
              <w:spacing w:line="240" w:lineRule="auto"/>
              <w:ind w:left="121" w:right="161"/>
              <w:rPr>
                <w:rFonts w:ascii="Roboto" w:eastAsia="Roboto" w:hAnsi="Roboto" w:cs="Roboto"/>
                <w:i/>
                <w:color w:val="4472C4"/>
                <w:sz w:val="14"/>
                <w:szCs w:val="14"/>
              </w:rPr>
            </w:pPr>
            <w:r w:rsidRPr="00E509B2">
              <w:rPr>
                <w:rFonts w:ascii="Roboto" w:eastAsia="Roboto" w:hAnsi="Roboto" w:cs="Roboto"/>
                <w:i/>
                <w:color w:val="4472C4"/>
                <w:sz w:val="14"/>
                <w:szCs w:val="14"/>
              </w:rPr>
              <w:t>maintained and confirmed throughout transport and storage, as recorded in the design and development file, sterility report, and transport stability report.</w:t>
            </w:r>
          </w:p>
        </w:tc>
        <w:tc>
          <w:tcPr>
            <w:tcW w:w="1650" w:type="dxa"/>
            <w:shd w:val="clear" w:color="auto" w:fill="auto"/>
            <w:tcMar>
              <w:top w:w="100" w:type="dxa"/>
              <w:left w:w="100" w:type="dxa"/>
              <w:bottom w:w="100" w:type="dxa"/>
              <w:right w:w="100" w:type="dxa"/>
            </w:tcMar>
          </w:tcPr>
          <w:p w14:paraId="68228DA1"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14937</w:t>
            </w:r>
          </w:p>
          <w:p w14:paraId="10A047F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6FF46B9F"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0ED19DC3"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1A9E0401"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3B0C5CC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11737-1 </w:t>
            </w:r>
          </w:p>
          <w:p w14:paraId="644F090A"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17665 </w:t>
            </w:r>
          </w:p>
          <w:p w14:paraId="471AB5ED"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ISTA 2A </w:t>
            </w:r>
          </w:p>
          <w:p w14:paraId="66C21126"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15223-1</w:t>
            </w:r>
          </w:p>
        </w:tc>
        <w:tc>
          <w:tcPr>
            <w:tcW w:w="2970" w:type="dxa"/>
            <w:shd w:val="clear" w:color="auto" w:fill="auto"/>
            <w:tcMar>
              <w:top w:w="100" w:type="dxa"/>
              <w:left w:w="100" w:type="dxa"/>
              <w:bottom w:w="100" w:type="dxa"/>
              <w:right w:w="100" w:type="dxa"/>
            </w:tcMar>
          </w:tcPr>
          <w:p w14:paraId="3E18C6A8" w14:textId="77777777" w:rsidR="000E7DFB" w:rsidRPr="00E509B2" w:rsidRDefault="00000000">
            <w:pPr>
              <w:widowControl w:val="0"/>
              <w:spacing w:line="240" w:lineRule="auto"/>
              <w:ind w:left="131" w:right="9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FileSterility</w:t>
            </w:r>
            <w:proofErr w:type="spellEnd"/>
            <w:r w:rsidRPr="00E509B2">
              <w:rPr>
                <w:rFonts w:ascii="Roboto" w:eastAsia="Roboto" w:hAnsi="Roboto" w:cs="Roboto"/>
                <w:i/>
                <w:color w:val="4472C4"/>
                <w:sz w:val="14"/>
                <w:szCs w:val="14"/>
              </w:rPr>
              <w:t xml:space="preserve"> Verification and Validation Report </w:t>
            </w:r>
          </w:p>
          <w:p w14:paraId="5789EB6E" w14:textId="77777777" w:rsidR="000E7DFB" w:rsidRPr="00E509B2" w:rsidRDefault="00000000">
            <w:pPr>
              <w:widowControl w:val="0"/>
              <w:spacing w:line="240" w:lineRule="auto"/>
              <w:ind w:left="130"/>
              <w:rPr>
                <w:rFonts w:ascii="Roboto" w:eastAsia="Roboto" w:hAnsi="Roboto" w:cs="Roboto"/>
                <w:i/>
                <w:color w:val="4472C4"/>
                <w:sz w:val="14"/>
                <w:szCs w:val="14"/>
              </w:rPr>
            </w:pPr>
            <w:r w:rsidRPr="00E509B2">
              <w:rPr>
                <w:rFonts w:ascii="Roboto" w:eastAsia="Roboto" w:hAnsi="Roboto" w:cs="Roboto"/>
                <w:i/>
                <w:color w:val="4472C4"/>
                <w:sz w:val="14"/>
                <w:szCs w:val="14"/>
              </w:rPr>
              <w:t xml:space="preserve">Packaging Process XXX </w:t>
            </w:r>
          </w:p>
          <w:p w14:paraId="6119B0FA" w14:textId="77777777" w:rsidR="000E7DFB" w:rsidRPr="00E509B2" w:rsidRDefault="00000000">
            <w:pPr>
              <w:widowControl w:val="0"/>
              <w:spacing w:line="240" w:lineRule="auto"/>
              <w:ind w:left="118" w:right="261" w:firstLine="9"/>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Manufacturing Instructions: XXX Transport Stability Report Ref: XXX </w:t>
            </w:r>
          </w:p>
          <w:p w14:paraId="31A754BE"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36AE639A" w14:textId="77777777">
        <w:tc>
          <w:tcPr>
            <w:tcW w:w="990" w:type="dxa"/>
            <w:shd w:val="clear" w:color="auto" w:fill="auto"/>
            <w:tcMar>
              <w:top w:w="100" w:type="dxa"/>
              <w:left w:w="100" w:type="dxa"/>
              <w:bottom w:w="100" w:type="dxa"/>
              <w:right w:w="100" w:type="dxa"/>
            </w:tcMar>
          </w:tcPr>
          <w:p w14:paraId="49B0F143"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11.5 </w:t>
            </w:r>
          </w:p>
        </w:tc>
        <w:tc>
          <w:tcPr>
            <w:tcW w:w="4395" w:type="dxa"/>
            <w:shd w:val="clear" w:color="auto" w:fill="auto"/>
            <w:tcMar>
              <w:top w:w="100" w:type="dxa"/>
              <w:left w:w="100" w:type="dxa"/>
              <w:bottom w:w="100" w:type="dxa"/>
              <w:right w:w="100" w:type="dxa"/>
            </w:tcMar>
          </w:tcPr>
          <w:p w14:paraId="24247D52" w14:textId="77777777" w:rsidR="000E7DFB" w:rsidRPr="00E509B2" w:rsidRDefault="00000000">
            <w:pPr>
              <w:widowControl w:val="0"/>
              <w:spacing w:line="240" w:lineRule="auto"/>
              <w:ind w:left="116" w:right="58" w:firstLine="8"/>
              <w:rPr>
                <w:rFonts w:ascii="Roboto" w:eastAsia="Roboto" w:hAnsi="Roboto" w:cs="Roboto"/>
                <w:sz w:val="14"/>
                <w:szCs w:val="14"/>
              </w:rPr>
            </w:pPr>
            <w:r w:rsidRPr="00E509B2">
              <w:rPr>
                <w:rFonts w:ascii="Roboto" w:eastAsia="Roboto" w:hAnsi="Roboto" w:cs="Roboto"/>
                <w:sz w:val="14"/>
                <w:szCs w:val="14"/>
              </w:rPr>
              <w:t>Devices labelled as sterile shall be processed, manufactured, packaged and, sterilised by means of appropriate, validated methods.</w:t>
            </w:r>
          </w:p>
        </w:tc>
        <w:tc>
          <w:tcPr>
            <w:tcW w:w="1275" w:type="dxa"/>
            <w:shd w:val="clear" w:color="auto" w:fill="auto"/>
            <w:tcMar>
              <w:top w:w="100" w:type="dxa"/>
              <w:left w:w="100" w:type="dxa"/>
              <w:bottom w:w="100" w:type="dxa"/>
              <w:right w:w="100" w:type="dxa"/>
            </w:tcMar>
          </w:tcPr>
          <w:p w14:paraId="26E86E6F"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3DE16247" w14:textId="77777777" w:rsidR="000E7DFB" w:rsidRPr="00E509B2" w:rsidRDefault="00000000">
            <w:pPr>
              <w:widowControl w:val="0"/>
              <w:spacing w:line="240" w:lineRule="auto"/>
              <w:ind w:left="112" w:right="406" w:firstLine="24"/>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is manufactured and packaged according to approved processes. Appropriate cleanroom validation is carried out in the </w:t>
            </w:r>
          </w:p>
          <w:p w14:paraId="0A84225A" w14:textId="77777777" w:rsidR="000E7DFB" w:rsidRPr="00E509B2" w:rsidRDefault="00000000">
            <w:pPr>
              <w:widowControl w:val="0"/>
              <w:spacing w:line="240" w:lineRule="auto"/>
              <w:ind w:left="122" w:right="574"/>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manufacturing premises. </w:t>
            </w:r>
          </w:p>
          <w:p w14:paraId="0A268109" w14:textId="77777777" w:rsidR="000E7DFB" w:rsidRPr="00E509B2" w:rsidRDefault="00000000">
            <w:pPr>
              <w:widowControl w:val="0"/>
              <w:spacing w:line="240" w:lineRule="auto"/>
              <w:ind w:left="126" w:right="262"/>
              <w:rPr>
                <w:rFonts w:ascii="Roboto" w:eastAsia="Roboto" w:hAnsi="Roboto" w:cs="Roboto"/>
                <w:i/>
                <w:color w:val="4472C4"/>
                <w:sz w:val="14"/>
                <w:szCs w:val="14"/>
              </w:rPr>
            </w:pPr>
            <w:r w:rsidRPr="00E509B2">
              <w:rPr>
                <w:rFonts w:ascii="Roboto" w:eastAsia="Roboto" w:hAnsi="Roboto" w:cs="Roboto"/>
                <w:i/>
                <w:color w:val="4472C4"/>
                <w:sz w:val="14"/>
                <w:szCs w:val="14"/>
              </w:rPr>
              <w:t>This device is sterilised according to ISO XXXXX.</w:t>
            </w:r>
          </w:p>
        </w:tc>
        <w:tc>
          <w:tcPr>
            <w:tcW w:w="1650" w:type="dxa"/>
            <w:shd w:val="clear" w:color="auto" w:fill="auto"/>
            <w:tcMar>
              <w:top w:w="100" w:type="dxa"/>
              <w:left w:w="100" w:type="dxa"/>
              <w:bottom w:w="100" w:type="dxa"/>
              <w:right w:w="100" w:type="dxa"/>
            </w:tcMar>
          </w:tcPr>
          <w:p w14:paraId="0230DB7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14937</w:t>
            </w:r>
          </w:p>
          <w:p w14:paraId="275F0EC3"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04C615BA"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3E3C449B"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2920C574"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6943B02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11737-1 </w:t>
            </w:r>
          </w:p>
          <w:p w14:paraId="64C8DCA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17665 </w:t>
            </w:r>
          </w:p>
          <w:p w14:paraId="08C58D0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970" w:type="dxa"/>
            <w:shd w:val="clear" w:color="auto" w:fill="auto"/>
            <w:tcMar>
              <w:top w:w="100" w:type="dxa"/>
              <w:left w:w="100" w:type="dxa"/>
              <w:bottom w:w="100" w:type="dxa"/>
              <w:right w:w="100" w:type="dxa"/>
            </w:tcMar>
          </w:tcPr>
          <w:p w14:paraId="1DC0B671" w14:textId="77777777" w:rsidR="000E7DFB" w:rsidRPr="00E509B2" w:rsidRDefault="00000000">
            <w:pPr>
              <w:widowControl w:val="0"/>
              <w:spacing w:line="240" w:lineRule="auto"/>
              <w:ind w:left="131" w:right="89"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FileSterility</w:t>
            </w:r>
            <w:proofErr w:type="spellEnd"/>
            <w:r w:rsidRPr="00E509B2">
              <w:rPr>
                <w:rFonts w:ascii="Roboto" w:eastAsia="Roboto" w:hAnsi="Roboto" w:cs="Roboto"/>
                <w:i/>
                <w:color w:val="4472C4"/>
                <w:sz w:val="14"/>
                <w:szCs w:val="14"/>
              </w:rPr>
              <w:t xml:space="preserve"> Verification and Validation Report </w:t>
            </w:r>
          </w:p>
          <w:p w14:paraId="0523BF8E" w14:textId="77777777" w:rsidR="000E7DFB" w:rsidRPr="00E509B2" w:rsidRDefault="00000000">
            <w:pPr>
              <w:widowControl w:val="0"/>
              <w:spacing w:line="240" w:lineRule="auto"/>
              <w:ind w:left="130" w:right="261" w:hanging="2"/>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Manufacturing Instructions: XXX Packaging Process XXX </w:t>
            </w:r>
          </w:p>
          <w:p w14:paraId="47786E65" w14:textId="77777777" w:rsidR="000E7DFB" w:rsidRPr="00E509B2" w:rsidRDefault="00000000">
            <w:pPr>
              <w:widowControl w:val="0"/>
              <w:spacing w:line="240" w:lineRule="auto"/>
              <w:ind w:left="134" w:right="90"/>
              <w:rPr>
                <w:rFonts w:ascii="Roboto" w:eastAsia="Roboto" w:hAnsi="Roboto" w:cs="Roboto"/>
                <w:i/>
                <w:color w:val="4472C4"/>
                <w:sz w:val="14"/>
                <w:szCs w:val="14"/>
              </w:rPr>
            </w:pPr>
            <w:r w:rsidRPr="00E509B2">
              <w:rPr>
                <w:rFonts w:ascii="Roboto" w:eastAsia="Roboto" w:hAnsi="Roboto" w:cs="Roboto"/>
                <w:i/>
                <w:color w:val="4472C4"/>
                <w:sz w:val="14"/>
                <w:szCs w:val="14"/>
              </w:rPr>
              <w:t xml:space="preserve">Cleanroom validation </w:t>
            </w:r>
          </w:p>
          <w:p w14:paraId="7230014A" w14:textId="77777777" w:rsidR="000E7DFB" w:rsidRPr="00E509B2" w:rsidRDefault="00000000">
            <w:pPr>
              <w:widowControl w:val="0"/>
              <w:spacing w:line="240" w:lineRule="auto"/>
              <w:ind w:left="129" w:right="90"/>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6A25D664" w14:textId="77777777">
        <w:tc>
          <w:tcPr>
            <w:tcW w:w="990" w:type="dxa"/>
            <w:shd w:val="clear" w:color="auto" w:fill="auto"/>
            <w:tcMar>
              <w:top w:w="100" w:type="dxa"/>
              <w:left w:w="100" w:type="dxa"/>
              <w:bottom w:w="100" w:type="dxa"/>
              <w:right w:w="100" w:type="dxa"/>
            </w:tcMar>
          </w:tcPr>
          <w:p w14:paraId="5B2FDE30"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11.6 </w:t>
            </w:r>
          </w:p>
        </w:tc>
        <w:tc>
          <w:tcPr>
            <w:tcW w:w="4395" w:type="dxa"/>
            <w:shd w:val="clear" w:color="auto" w:fill="auto"/>
            <w:tcMar>
              <w:top w:w="100" w:type="dxa"/>
              <w:left w:w="100" w:type="dxa"/>
              <w:bottom w:w="100" w:type="dxa"/>
              <w:right w:w="100" w:type="dxa"/>
            </w:tcMar>
          </w:tcPr>
          <w:p w14:paraId="566BD012" w14:textId="77777777" w:rsidR="000E7DFB" w:rsidRPr="00E509B2" w:rsidRDefault="00000000">
            <w:pPr>
              <w:widowControl w:val="0"/>
              <w:spacing w:line="240" w:lineRule="auto"/>
              <w:ind w:left="117" w:right="451" w:firstLine="7"/>
              <w:rPr>
                <w:rFonts w:ascii="Roboto" w:eastAsia="Roboto" w:hAnsi="Roboto" w:cs="Roboto"/>
                <w:sz w:val="14"/>
                <w:szCs w:val="14"/>
              </w:rPr>
            </w:pPr>
            <w:r w:rsidRPr="00E509B2">
              <w:rPr>
                <w:rFonts w:ascii="Roboto" w:eastAsia="Roboto" w:hAnsi="Roboto" w:cs="Roboto"/>
                <w:sz w:val="14"/>
                <w:szCs w:val="14"/>
              </w:rPr>
              <w:t>Devices intended to be sterilised shall be manufactured and packaged in appropriate and controlled conditions and facilities.</w:t>
            </w:r>
          </w:p>
        </w:tc>
        <w:tc>
          <w:tcPr>
            <w:tcW w:w="1275" w:type="dxa"/>
            <w:shd w:val="clear" w:color="auto" w:fill="auto"/>
            <w:tcMar>
              <w:top w:w="100" w:type="dxa"/>
              <w:left w:w="100" w:type="dxa"/>
              <w:bottom w:w="100" w:type="dxa"/>
              <w:right w:w="100" w:type="dxa"/>
            </w:tcMar>
          </w:tcPr>
          <w:p w14:paraId="011A2D51"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44929AE" w14:textId="77777777" w:rsidR="000E7DFB" w:rsidRPr="00E509B2" w:rsidRDefault="00000000">
            <w:pPr>
              <w:widowControl w:val="0"/>
              <w:spacing w:line="240" w:lineRule="auto"/>
              <w:ind w:left="112" w:right="406" w:firstLine="24"/>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is manufactured and packaged according to approved processes. Appropriate cleanroom validation is carried out in the </w:t>
            </w:r>
          </w:p>
          <w:p w14:paraId="65D0ED53" w14:textId="77777777" w:rsidR="000E7DFB" w:rsidRPr="00E509B2" w:rsidRDefault="00000000">
            <w:pPr>
              <w:widowControl w:val="0"/>
              <w:spacing w:line="240" w:lineRule="auto"/>
              <w:ind w:left="122" w:right="574"/>
              <w:rPr>
                <w:rFonts w:ascii="Roboto" w:eastAsia="Roboto" w:hAnsi="Roboto" w:cs="Roboto"/>
                <w:i/>
                <w:color w:val="4472C4"/>
                <w:sz w:val="14"/>
                <w:szCs w:val="14"/>
              </w:rPr>
            </w:pPr>
            <w:r w:rsidRPr="00E509B2">
              <w:rPr>
                <w:rFonts w:ascii="Roboto" w:eastAsia="Roboto" w:hAnsi="Roboto" w:cs="Roboto"/>
                <w:i/>
                <w:color w:val="4472C4"/>
                <w:sz w:val="14"/>
                <w:szCs w:val="14"/>
              </w:rPr>
              <w:t>manufacturing premises.</w:t>
            </w:r>
          </w:p>
        </w:tc>
        <w:tc>
          <w:tcPr>
            <w:tcW w:w="1650" w:type="dxa"/>
            <w:shd w:val="clear" w:color="auto" w:fill="auto"/>
            <w:tcMar>
              <w:top w:w="100" w:type="dxa"/>
              <w:left w:w="100" w:type="dxa"/>
              <w:bottom w:w="100" w:type="dxa"/>
              <w:right w:w="100" w:type="dxa"/>
            </w:tcMar>
          </w:tcPr>
          <w:p w14:paraId="1B2D6AC9"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14937</w:t>
            </w:r>
          </w:p>
          <w:p w14:paraId="38666E7F"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4CA9D0EF"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29C12FA7"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734DD07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0B42506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11737-1 </w:t>
            </w:r>
          </w:p>
          <w:p w14:paraId="0A14234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17665</w:t>
            </w:r>
          </w:p>
        </w:tc>
        <w:tc>
          <w:tcPr>
            <w:tcW w:w="2970" w:type="dxa"/>
            <w:shd w:val="clear" w:color="auto" w:fill="auto"/>
            <w:tcMar>
              <w:top w:w="100" w:type="dxa"/>
              <w:left w:w="100" w:type="dxa"/>
              <w:bottom w:w="100" w:type="dxa"/>
              <w:right w:w="100" w:type="dxa"/>
            </w:tcMar>
          </w:tcPr>
          <w:p w14:paraId="4199ADFC" w14:textId="77777777" w:rsidR="000E7DFB" w:rsidRPr="00E509B2" w:rsidRDefault="00000000">
            <w:pPr>
              <w:widowControl w:val="0"/>
              <w:spacing w:line="240" w:lineRule="auto"/>
              <w:ind w:left="131" w:right="88"/>
              <w:rPr>
                <w:rFonts w:ascii="Roboto" w:eastAsia="Roboto" w:hAnsi="Roboto" w:cs="Roboto"/>
                <w:i/>
                <w:color w:val="4472C4"/>
                <w:sz w:val="14"/>
                <w:szCs w:val="14"/>
              </w:rPr>
            </w:pPr>
            <w:r w:rsidRPr="00E509B2">
              <w:rPr>
                <w:rFonts w:ascii="Roboto" w:eastAsia="Roboto" w:hAnsi="Roboto" w:cs="Roboto"/>
                <w:i/>
                <w:color w:val="4472C4"/>
                <w:sz w:val="14"/>
                <w:szCs w:val="14"/>
              </w:rPr>
              <w:t xml:space="preserve">Sterility Verification and Validation Report </w:t>
            </w:r>
          </w:p>
          <w:p w14:paraId="3FB484EC" w14:textId="77777777" w:rsidR="000E7DFB" w:rsidRPr="00E509B2" w:rsidRDefault="00000000">
            <w:pPr>
              <w:widowControl w:val="0"/>
              <w:spacing w:line="240" w:lineRule="auto"/>
              <w:ind w:left="130" w:right="261" w:hanging="2"/>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Manufacturing Instructions: XXX Packaging Process XXX </w:t>
            </w:r>
          </w:p>
          <w:p w14:paraId="0B5C2C8D" w14:textId="77777777" w:rsidR="000E7DFB" w:rsidRPr="00E509B2" w:rsidRDefault="00000000">
            <w:pPr>
              <w:widowControl w:val="0"/>
              <w:spacing w:line="240" w:lineRule="auto"/>
              <w:ind w:left="134" w:right="90"/>
              <w:rPr>
                <w:rFonts w:ascii="Roboto" w:eastAsia="Roboto" w:hAnsi="Roboto" w:cs="Roboto"/>
                <w:i/>
                <w:color w:val="4472C4"/>
                <w:sz w:val="14"/>
                <w:szCs w:val="14"/>
              </w:rPr>
            </w:pPr>
            <w:r w:rsidRPr="00E509B2">
              <w:rPr>
                <w:rFonts w:ascii="Roboto" w:eastAsia="Roboto" w:hAnsi="Roboto" w:cs="Roboto"/>
                <w:i/>
                <w:color w:val="4472C4"/>
                <w:sz w:val="14"/>
                <w:szCs w:val="14"/>
              </w:rPr>
              <w:t>Cleanroom validation</w:t>
            </w:r>
          </w:p>
        </w:tc>
      </w:tr>
      <w:tr w:rsidR="000E7DFB" w:rsidRPr="00E509B2" w14:paraId="058BB233" w14:textId="77777777">
        <w:tc>
          <w:tcPr>
            <w:tcW w:w="990" w:type="dxa"/>
            <w:shd w:val="clear" w:color="auto" w:fill="auto"/>
            <w:tcMar>
              <w:top w:w="100" w:type="dxa"/>
              <w:left w:w="100" w:type="dxa"/>
              <w:bottom w:w="100" w:type="dxa"/>
              <w:right w:w="100" w:type="dxa"/>
            </w:tcMar>
          </w:tcPr>
          <w:p w14:paraId="489EAADF"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11.7 </w:t>
            </w:r>
          </w:p>
        </w:tc>
        <w:tc>
          <w:tcPr>
            <w:tcW w:w="4395" w:type="dxa"/>
            <w:shd w:val="clear" w:color="auto" w:fill="auto"/>
            <w:tcMar>
              <w:top w:w="100" w:type="dxa"/>
              <w:left w:w="100" w:type="dxa"/>
              <w:bottom w:w="100" w:type="dxa"/>
              <w:right w:w="100" w:type="dxa"/>
            </w:tcMar>
          </w:tcPr>
          <w:p w14:paraId="0A0E001C" w14:textId="77777777" w:rsidR="000E7DFB" w:rsidRPr="00E509B2" w:rsidRDefault="00000000">
            <w:pPr>
              <w:widowControl w:val="0"/>
              <w:spacing w:line="240" w:lineRule="auto"/>
              <w:ind w:left="112" w:right="130" w:firstLine="13"/>
              <w:rPr>
                <w:rFonts w:ascii="Roboto" w:eastAsia="Roboto" w:hAnsi="Roboto" w:cs="Roboto"/>
                <w:sz w:val="14"/>
                <w:szCs w:val="14"/>
              </w:rPr>
            </w:pPr>
            <w:r w:rsidRPr="00E509B2">
              <w:rPr>
                <w:rFonts w:ascii="Roboto" w:eastAsia="Roboto" w:hAnsi="Roboto" w:cs="Roboto"/>
                <w:sz w:val="14"/>
                <w:szCs w:val="14"/>
              </w:rPr>
              <w:t>Packaging systems for non-sterile devices shall maintain the integrity and cleanliness of the product and, where the devices are to be sterilised prior to use, minimise the risk of microbial contamination; the packaging system shall be suitable taking account of the method of sterilisation indicated by the manufacturer.</w:t>
            </w:r>
          </w:p>
        </w:tc>
        <w:tc>
          <w:tcPr>
            <w:tcW w:w="1275" w:type="dxa"/>
            <w:shd w:val="clear" w:color="auto" w:fill="auto"/>
            <w:tcMar>
              <w:top w:w="100" w:type="dxa"/>
              <w:left w:w="100" w:type="dxa"/>
              <w:bottom w:w="100" w:type="dxa"/>
              <w:right w:w="100" w:type="dxa"/>
            </w:tcMar>
          </w:tcPr>
          <w:p w14:paraId="5626F681"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FCBA5E1" w14:textId="77777777" w:rsidR="000E7DFB" w:rsidRPr="00E509B2" w:rsidRDefault="00000000">
            <w:pPr>
              <w:widowControl w:val="0"/>
              <w:spacing w:line="240" w:lineRule="auto"/>
              <w:ind w:left="122" w:right="113" w:firstLine="1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packaging process for this device is sufficient for ensuring that the requirements for device integrity, cleanliness, and sterility are achieved. </w:t>
            </w:r>
          </w:p>
        </w:tc>
        <w:tc>
          <w:tcPr>
            <w:tcW w:w="1650" w:type="dxa"/>
            <w:shd w:val="clear" w:color="auto" w:fill="auto"/>
            <w:tcMar>
              <w:top w:w="100" w:type="dxa"/>
              <w:left w:w="100" w:type="dxa"/>
              <w:bottom w:w="100" w:type="dxa"/>
              <w:right w:w="100" w:type="dxa"/>
            </w:tcMar>
          </w:tcPr>
          <w:p w14:paraId="32A77B9C"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14937</w:t>
            </w:r>
          </w:p>
          <w:p w14:paraId="5E3DE577"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11135 </w:t>
            </w:r>
          </w:p>
          <w:p w14:paraId="0798DF4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11137-1 </w:t>
            </w:r>
          </w:p>
          <w:p w14:paraId="0EB945A3"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11737-2 </w:t>
            </w:r>
          </w:p>
          <w:p w14:paraId="74B13835"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25424 </w:t>
            </w:r>
          </w:p>
          <w:p w14:paraId="4DC639B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11737-1 </w:t>
            </w:r>
          </w:p>
          <w:p w14:paraId="48A13A6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17665</w:t>
            </w:r>
          </w:p>
        </w:tc>
        <w:tc>
          <w:tcPr>
            <w:tcW w:w="2970" w:type="dxa"/>
            <w:shd w:val="clear" w:color="auto" w:fill="auto"/>
            <w:tcMar>
              <w:top w:w="100" w:type="dxa"/>
              <w:left w:w="100" w:type="dxa"/>
              <w:bottom w:w="100" w:type="dxa"/>
              <w:right w:w="100" w:type="dxa"/>
            </w:tcMar>
          </w:tcPr>
          <w:p w14:paraId="6C4A9D91" w14:textId="77777777" w:rsidR="000E7DFB" w:rsidRPr="00E509B2" w:rsidRDefault="00000000">
            <w:pPr>
              <w:widowControl w:val="0"/>
              <w:spacing w:line="240" w:lineRule="auto"/>
              <w:ind w:left="129" w:right="174"/>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FileVerification</w:t>
            </w:r>
            <w:proofErr w:type="spellEnd"/>
            <w:r w:rsidRPr="00E509B2">
              <w:rPr>
                <w:rFonts w:ascii="Roboto" w:eastAsia="Roboto" w:hAnsi="Roboto" w:cs="Roboto"/>
                <w:i/>
                <w:color w:val="4472C4"/>
                <w:sz w:val="14"/>
                <w:szCs w:val="14"/>
              </w:rPr>
              <w:t xml:space="preserve"> and Validation Report Packaging Process XXX</w:t>
            </w:r>
          </w:p>
        </w:tc>
      </w:tr>
      <w:tr w:rsidR="000E7DFB" w:rsidRPr="00E509B2" w14:paraId="55D1F724" w14:textId="77777777">
        <w:tc>
          <w:tcPr>
            <w:tcW w:w="990" w:type="dxa"/>
            <w:shd w:val="clear" w:color="auto" w:fill="auto"/>
            <w:tcMar>
              <w:top w:w="100" w:type="dxa"/>
              <w:left w:w="100" w:type="dxa"/>
              <w:bottom w:w="100" w:type="dxa"/>
              <w:right w:w="100" w:type="dxa"/>
            </w:tcMar>
          </w:tcPr>
          <w:p w14:paraId="5B3FFF01"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11.8 </w:t>
            </w:r>
          </w:p>
        </w:tc>
        <w:tc>
          <w:tcPr>
            <w:tcW w:w="4395" w:type="dxa"/>
            <w:shd w:val="clear" w:color="auto" w:fill="auto"/>
            <w:tcMar>
              <w:top w:w="100" w:type="dxa"/>
              <w:left w:w="100" w:type="dxa"/>
              <w:bottom w:w="100" w:type="dxa"/>
              <w:right w:w="100" w:type="dxa"/>
            </w:tcMar>
          </w:tcPr>
          <w:p w14:paraId="4126B735" w14:textId="77777777" w:rsidR="000E7DFB" w:rsidRPr="00E509B2" w:rsidRDefault="00000000">
            <w:pPr>
              <w:widowControl w:val="0"/>
              <w:spacing w:line="240" w:lineRule="auto"/>
              <w:ind w:left="112" w:right="90"/>
              <w:rPr>
                <w:rFonts w:ascii="Roboto" w:eastAsia="Roboto" w:hAnsi="Roboto" w:cs="Roboto"/>
                <w:sz w:val="14"/>
                <w:szCs w:val="14"/>
              </w:rPr>
            </w:pPr>
            <w:r w:rsidRPr="00E509B2">
              <w:rPr>
                <w:rFonts w:ascii="Roboto" w:eastAsia="Roboto" w:hAnsi="Roboto" w:cs="Roboto"/>
                <w:sz w:val="14"/>
                <w:szCs w:val="14"/>
              </w:rPr>
              <w:t>The labelling of the device shall distinguish between identical or similar devices placed on the market in both a sterile and a non-sterile condition additional to the symbol used to indicate that devices are sterile.</w:t>
            </w:r>
          </w:p>
        </w:tc>
        <w:tc>
          <w:tcPr>
            <w:tcW w:w="1275" w:type="dxa"/>
            <w:shd w:val="clear" w:color="auto" w:fill="auto"/>
            <w:tcMar>
              <w:top w:w="100" w:type="dxa"/>
              <w:left w:w="100" w:type="dxa"/>
              <w:bottom w:w="100" w:type="dxa"/>
              <w:right w:w="100" w:type="dxa"/>
            </w:tcMar>
          </w:tcPr>
          <w:p w14:paraId="054F5109"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EE48582" w14:textId="77777777" w:rsidR="000E7DFB" w:rsidRPr="00E509B2" w:rsidRDefault="00000000">
            <w:pPr>
              <w:widowControl w:val="0"/>
              <w:spacing w:line="240" w:lineRule="auto"/>
              <w:ind w:left="122" w:right="545" w:firstLine="1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label contains information to identify the device as sterile. </w:t>
            </w:r>
          </w:p>
          <w:p w14:paraId="2FE2B1C1" w14:textId="77777777" w:rsidR="000E7DFB" w:rsidRPr="00E509B2" w:rsidRDefault="00000000">
            <w:pPr>
              <w:widowControl w:val="0"/>
              <w:spacing w:line="240" w:lineRule="auto"/>
              <w:ind w:left="121" w:right="243" w:firstLine="5"/>
              <w:rPr>
                <w:rFonts w:ascii="Roboto" w:eastAsia="Roboto" w:hAnsi="Roboto" w:cs="Roboto"/>
                <w:i/>
                <w:color w:val="4472C4"/>
                <w:sz w:val="14"/>
                <w:szCs w:val="14"/>
              </w:rPr>
            </w:pPr>
            <w:r w:rsidRPr="00E509B2">
              <w:rPr>
                <w:rFonts w:ascii="Roboto" w:eastAsia="Roboto" w:hAnsi="Roboto" w:cs="Roboto"/>
                <w:i/>
                <w:color w:val="4472C4"/>
                <w:sz w:val="14"/>
                <w:szCs w:val="14"/>
              </w:rPr>
              <w:t xml:space="preserve">Similar/identical non-sterile devices (XXX) are clearly labelled as such to allow them to be appropriately </w:t>
            </w:r>
          </w:p>
          <w:p w14:paraId="26CA17AD" w14:textId="77777777" w:rsidR="000E7DFB" w:rsidRPr="00E509B2" w:rsidRDefault="00000000">
            <w:pPr>
              <w:widowControl w:val="0"/>
              <w:spacing w:line="240" w:lineRule="auto"/>
              <w:ind w:left="125" w:right="574"/>
              <w:rPr>
                <w:rFonts w:ascii="Roboto" w:eastAsia="Roboto" w:hAnsi="Roboto" w:cs="Roboto"/>
                <w:i/>
                <w:color w:val="4472C4"/>
                <w:sz w:val="14"/>
                <w:szCs w:val="14"/>
              </w:rPr>
            </w:pPr>
            <w:r w:rsidRPr="00E509B2">
              <w:rPr>
                <w:rFonts w:ascii="Roboto" w:eastAsia="Roboto" w:hAnsi="Roboto" w:cs="Roboto"/>
                <w:i/>
                <w:color w:val="4472C4"/>
                <w:sz w:val="14"/>
                <w:szCs w:val="14"/>
              </w:rPr>
              <w:t xml:space="preserve">distinguished from the sterile device. </w:t>
            </w:r>
          </w:p>
        </w:tc>
        <w:tc>
          <w:tcPr>
            <w:tcW w:w="1650" w:type="dxa"/>
            <w:shd w:val="clear" w:color="auto" w:fill="auto"/>
            <w:tcMar>
              <w:top w:w="100" w:type="dxa"/>
              <w:left w:w="100" w:type="dxa"/>
              <w:bottom w:w="100" w:type="dxa"/>
              <w:right w:w="100" w:type="dxa"/>
            </w:tcMar>
          </w:tcPr>
          <w:p w14:paraId="31FB042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 </w:t>
            </w:r>
          </w:p>
        </w:tc>
        <w:tc>
          <w:tcPr>
            <w:tcW w:w="2970" w:type="dxa"/>
            <w:shd w:val="clear" w:color="auto" w:fill="auto"/>
            <w:tcMar>
              <w:top w:w="100" w:type="dxa"/>
              <w:left w:w="100" w:type="dxa"/>
              <w:bottom w:w="100" w:type="dxa"/>
              <w:right w:w="100" w:type="dxa"/>
            </w:tcMar>
          </w:tcPr>
          <w:p w14:paraId="05DBA191" w14:textId="77777777" w:rsidR="000E7DFB" w:rsidRPr="00E509B2" w:rsidRDefault="00000000">
            <w:pPr>
              <w:widowControl w:val="0"/>
              <w:spacing w:line="240" w:lineRule="auto"/>
              <w:ind w:left="129" w:right="83" w:firstLine="2"/>
              <w:rPr>
                <w:rFonts w:ascii="Roboto" w:eastAsia="Roboto" w:hAnsi="Roboto" w:cs="Roboto"/>
                <w:i/>
                <w:color w:val="4472C4"/>
                <w:sz w:val="14"/>
                <w:szCs w:val="14"/>
              </w:rPr>
            </w:pPr>
            <w:r w:rsidRPr="00E509B2">
              <w:rPr>
                <w:rFonts w:ascii="Roboto" w:eastAsia="Roboto" w:hAnsi="Roboto" w:cs="Roboto"/>
                <w:i/>
                <w:color w:val="4472C4"/>
                <w:sz w:val="14"/>
                <w:szCs w:val="14"/>
              </w:rPr>
              <w:t xml:space="preserve">Sterile Device Label Ref: </w:t>
            </w:r>
            <w:proofErr w:type="spellStart"/>
            <w:r w:rsidRPr="00E509B2">
              <w:rPr>
                <w:rFonts w:ascii="Roboto" w:eastAsia="Roboto" w:hAnsi="Roboto" w:cs="Roboto"/>
                <w:i/>
                <w:color w:val="4472C4"/>
                <w:sz w:val="14"/>
                <w:szCs w:val="14"/>
              </w:rPr>
              <w:t>XXXNon</w:t>
            </w:r>
            <w:proofErr w:type="spellEnd"/>
            <w:r w:rsidRPr="00E509B2">
              <w:rPr>
                <w:rFonts w:ascii="Roboto" w:eastAsia="Roboto" w:hAnsi="Roboto" w:cs="Roboto"/>
                <w:i/>
                <w:color w:val="4472C4"/>
                <w:sz w:val="14"/>
                <w:szCs w:val="14"/>
              </w:rPr>
              <w:t>-sterile Device Label Ref: XXX</w:t>
            </w:r>
          </w:p>
        </w:tc>
      </w:tr>
      <w:tr w:rsidR="000E7DFB" w:rsidRPr="00E509B2" w14:paraId="37D46BE1" w14:textId="77777777">
        <w:tc>
          <w:tcPr>
            <w:tcW w:w="990" w:type="dxa"/>
            <w:shd w:val="clear" w:color="auto" w:fill="auto"/>
            <w:tcMar>
              <w:top w:w="100" w:type="dxa"/>
              <w:left w:w="100" w:type="dxa"/>
              <w:bottom w:w="100" w:type="dxa"/>
              <w:right w:w="100" w:type="dxa"/>
            </w:tcMar>
          </w:tcPr>
          <w:p w14:paraId="7302F425"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12 </w:t>
            </w:r>
          </w:p>
        </w:tc>
        <w:tc>
          <w:tcPr>
            <w:tcW w:w="13470" w:type="dxa"/>
            <w:gridSpan w:val="5"/>
            <w:shd w:val="clear" w:color="auto" w:fill="auto"/>
            <w:tcMar>
              <w:top w:w="100" w:type="dxa"/>
              <w:left w:w="100" w:type="dxa"/>
              <w:bottom w:w="100" w:type="dxa"/>
              <w:right w:w="100" w:type="dxa"/>
            </w:tcMar>
          </w:tcPr>
          <w:p w14:paraId="535D2800" w14:textId="77777777" w:rsidR="000E7DFB" w:rsidRPr="00E509B2" w:rsidRDefault="00000000">
            <w:pPr>
              <w:widowControl w:val="0"/>
              <w:spacing w:line="240" w:lineRule="auto"/>
              <w:ind w:left="112" w:right="162" w:firstLine="12"/>
              <w:rPr>
                <w:rFonts w:ascii="Roboto" w:eastAsia="Roboto" w:hAnsi="Roboto" w:cs="Roboto"/>
                <w:sz w:val="14"/>
                <w:szCs w:val="14"/>
              </w:rPr>
            </w:pPr>
            <w:r w:rsidRPr="00E509B2">
              <w:rPr>
                <w:rFonts w:ascii="Roboto" w:eastAsia="Roboto" w:hAnsi="Roboto" w:cs="Roboto"/>
                <w:sz w:val="14"/>
                <w:szCs w:val="14"/>
              </w:rPr>
              <w:t>Devices incorporating a substance considered to be a medicinal product and devices that are composed of substances or of combinations of substances that are absorbed by or locally dispersed in the human body</w:t>
            </w:r>
          </w:p>
        </w:tc>
      </w:tr>
      <w:tr w:rsidR="000E7DFB" w:rsidRPr="00E509B2" w14:paraId="3788B433" w14:textId="77777777">
        <w:tc>
          <w:tcPr>
            <w:tcW w:w="990" w:type="dxa"/>
            <w:shd w:val="clear" w:color="auto" w:fill="auto"/>
            <w:tcMar>
              <w:top w:w="100" w:type="dxa"/>
              <w:left w:w="100" w:type="dxa"/>
              <w:bottom w:w="100" w:type="dxa"/>
              <w:right w:w="100" w:type="dxa"/>
            </w:tcMar>
          </w:tcPr>
          <w:p w14:paraId="6B3B7572"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12.1 </w:t>
            </w:r>
          </w:p>
        </w:tc>
        <w:tc>
          <w:tcPr>
            <w:tcW w:w="4395" w:type="dxa"/>
            <w:shd w:val="clear" w:color="auto" w:fill="auto"/>
            <w:tcMar>
              <w:top w:w="100" w:type="dxa"/>
              <w:left w:w="100" w:type="dxa"/>
              <w:bottom w:w="100" w:type="dxa"/>
              <w:right w:w="100" w:type="dxa"/>
            </w:tcMar>
          </w:tcPr>
          <w:p w14:paraId="63158708" w14:textId="77777777" w:rsidR="000E7DFB" w:rsidRPr="00E509B2" w:rsidRDefault="00000000">
            <w:pPr>
              <w:widowControl w:val="0"/>
              <w:spacing w:line="240" w:lineRule="auto"/>
              <w:ind w:left="112" w:right="71" w:firstLine="14"/>
              <w:rPr>
                <w:rFonts w:ascii="Roboto" w:eastAsia="Roboto" w:hAnsi="Roboto" w:cs="Roboto"/>
                <w:sz w:val="14"/>
                <w:szCs w:val="14"/>
              </w:rPr>
            </w:pPr>
            <w:r w:rsidRPr="00E509B2">
              <w:rPr>
                <w:rFonts w:ascii="Roboto" w:eastAsia="Roboto" w:hAnsi="Roboto" w:cs="Roboto"/>
                <w:sz w:val="14"/>
                <w:szCs w:val="14"/>
              </w:rPr>
              <w:t>In the case of devices referred to in the first subparagraph of Article 1(8), the quality, safety and usefulness of the substance which, if used separately, would be considered to be a medicinal product within the meaning of point (2) of Article 1 of Directive 2001/83/EC, shall be verified by analogy with the methods specified in Annex I to Directive 2001/83/EC, as required by the applicable conformity assessment procedure under this Regulation.</w:t>
            </w:r>
          </w:p>
        </w:tc>
        <w:tc>
          <w:tcPr>
            <w:tcW w:w="1275" w:type="dxa"/>
            <w:shd w:val="clear" w:color="auto" w:fill="auto"/>
            <w:tcMar>
              <w:top w:w="100" w:type="dxa"/>
              <w:left w:w="100" w:type="dxa"/>
              <w:bottom w:w="100" w:type="dxa"/>
              <w:right w:w="100" w:type="dxa"/>
            </w:tcMar>
          </w:tcPr>
          <w:p w14:paraId="4BEA180B"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EA94B8A" w14:textId="77777777" w:rsidR="000E7DFB" w:rsidRPr="00E509B2" w:rsidRDefault="00000000">
            <w:pPr>
              <w:widowControl w:val="0"/>
              <w:spacing w:line="240" w:lineRule="auto"/>
              <w:ind w:left="129" w:right="153" w:firstLine="8"/>
              <w:rPr>
                <w:rFonts w:ascii="Roboto" w:eastAsia="Roboto" w:hAnsi="Roboto" w:cs="Roboto"/>
                <w:i/>
                <w:color w:val="4472C4"/>
                <w:sz w:val="14"/>
                <w:szCs w:val="14"/>
              </w:rPr>
            </w:pPr>
            <w:r w:rsidRPr="00E509B2">
              <w:rPr>
                <w:rFonts w:ascii="Roboto" w:eastAsia="Roboto" w:hAnsi="Roboto" w:cs="Roboto"/>
                <w:i/>
                <w:color w:val="4472C4"/>
                <w:sz w:val="14"/>
                <w:szCs w:val="14"/>
              </w:rPr>
              <w:t xml:space="preserve">The quality, safety and usefulness of the medicinal product incorporated in this device is verified according to the </w:t>
            </w:r>
          </w:p>
          <w:p w14:paraId="6FC3DC66" w14:textId="77777777" w:rsidR="000E7DFB" w:rsidRPr="00E509B2" w:rsidRDefault="00000000">
            <w:pPr>
              <w:widowControl w:val="0"/>
              <w:spacing w:line="240" w:lineRule="auto"/>
              <w:ind w:left="125" w:right="406" w:hanging="2"/>
              <w:rPr>
                <w:rFonts w:ascii="Roboto" w:eastAsia="Roboto" w:hAnsi="Roboto" w:cs="Roboto"/>
                <w:i/>
                <w:color w:val="4472C4"/>
                <w:sz w:val="14"/>
                <w:szCs w:val="14"/>
              </w:rPr>
            </w:pPr>
            <w:r w:rsidRPr="00E509B2">
              <w:rPr>
                <w:rFonts w:ascii="Roboto" w:eastAsia="Roboto" w:hAnsi="Roboto" w:cs="Roboto"/>
                <w:i/>
                <w:color w:val="4472C4"/>
                <w:sz w:val="14"/>
                <w:szCs w:val="14"/>
              </w:rPr>
              <w:t>methods as specified in Annex I of Directive 2001/83/EC.</w:t>
            </w:r>
          </w:p>
        </w:tc>
        <w:tc>
          <w:tcPr>
            <w:tcW w:w="1650" w:type="dxa"/>
            <w:shd w:val="clear" w:color="auto" w:fill="auto"/>
            <w:tcMar>
              <w:top w:w="100" w:type="dxa"/>
              <w:left w:w="100" w:type="dxa"/>
              <w:bottom w:w="100" w:type="dxa"/>
              <w:right w:w="100" w:type="dxa"/>
            </w:tcMar>
          </w:tcPr>
          <w:p w14:paraId="47EB2B37" w14:textId="77777777" w:rsidR="000E7DFB" w:rsidRPr="00E509B2" w:rsidRDefault="00000000">
            <w:pPr>
              <w:widowControl w:val="0"/>
              <w:spacing w:line="240" w:lineRule="auto"/>
              <w:ind w:left="125"/>
              <w:rPr>
                <w:rFonts w:ascii="Roboto" w:eastAsia="Roboto" w:hAnsi="Roboto" w:cs="Roboto"/>
                <w:i/>
                <w:color w:val="4472C4"/>
                <w:sz w:val="14"/>
                <w:szCs w:val="14"/>
              </w:rPr>
            </w:pPr>
            <w:r w:rsidRPr="00E509B2">
              <w:rPr>
                <w:rFonts w:ascii="Roboto" w:eastAsia="Roboto" w:hAnsi="Roboto" w:cs="Roboto"/>
                <w:i/>
                <w:color w:val="4472C4"/>
                <w:sz w:val="14"/>
                <w:szCs w:val="14"/>
              </w:rPr>
              <w:t xml:space="preserve">Directive </w:t>
            </w:r>
          </w:p>
          <w:p w14:paraId="23E5C80E" w14:textId="77777777" w:rsidR="000E7DFB" w:rsidRPr="00E509B2" w:rsidRDefault="00000000">
            <w:pPr>
              <w:widowControl w:val="0"/>
              <w:spacing w:line="240" w:lineRule="auto"/>
              <w:ind w:left="115"/>
              <w:rPr>
                <w:rFonts w:ascii="Roboto" w:eastAsia="Roboto" w:hAnsi="Roboto" w:cs="Roboto"/>
                <w:i/>
                <w:color w:val="4472C4"/>
                <w:sz w:val="14"/>
                <w:szCs w:val="14"/>
              </w:rPr>
            </w:pPr>
            <w:r w:rsidRPr="00E509B2">
              <w:rPr>
                <w:rFonts w:ascii="Roboto" w:eastAsia="Roboto" w:hAnsi="Roboto" w:cs="Roboto"/>
                <w:i/>
                <w:color w:val="4472C4"/>
                <w:sz w:val="14"/>
                <w:szCs w:val="14"/>
              </w:rPr>
              <w:t xml:space="preserve">2001/83/EC </w:t>
            </w:r>
          </w:p>
          <w:p w14:paraId="41388A3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311B449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E23EC56"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32E8D03" w14:textId="77777777" w:rsidR="000E7DFB" w:rsidRPr="00E509B2" w:rsidRDefault="00000000">
            <w:pPr>
              <w:widowControl w:val="0"/>
              <w:spacing w:line="240" w:lineRule="auto"/>
              <w:ind w:left="140"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6BE489F9"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398E0626"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88EC0D7" w14:textId="77777777" w:rsidR="000E7DFB" w:rsidRPr="00E509B2" w:rsidRDefault="00000000">
            <w:pPr>
              <w:widowControl w:val="0"/>
              <w:spacing w:line="240" w:lineRule="auto"/>
              <w:ind w:left="131" w:right="208" w:firstLine="15"/>
              <w:rPr>
                <w:rFonts w:ascii="Roboto" w:eastAsia="Roboto" w:hAnsi="Roboto" w:cs="Roboto"/>
                <w:i/>
                <w:color w:val="4472C4"/>
                <w:sz w:val="14"/>
                <w:szCs w:val="14"/>
              </w:rPr>
            </w:pPr>
            <w:r w:rsidRPr="00E509B2">
              <w:rPr>
                <w:rFonts w:ascii="Roboto" w:eastAsia="Roboto" w:hAnsi="Roboto" w:cs="Roboto"/>
                <w:i/>
                <w:color w:val="4472C4"/>
                <w:sz w:val="14"/>
                <w:szCs w:val="14"/>
              </w:rPr>
              <w:t>Validation and Verification report Ref: XXX</w:t>
            </w:r>
          </w:p>
        </w:tc>
      </w:tr>
      <w:tr w:rsidR="000E7DFB" w:rsidRPr="00E509B2" w14:paraId="0AC0C1B0" w14:textId="77777777">
        <w:tc>
          <w:tcPr>
            <w:tcW w:w="990" w:type="dxa"/>
            <w:shd w:val="clear" w:color="auto" w:fill="auto"/>
            <w:tcMar>
              <w:top w:w="100" w:type="dxa"/>
              <w:left w:w="100" w:type="dxa"/>
              <w:bottom w:w="100" w:type="dxa"/>
              <w:right w:w="100" w:type="dxa"/>
            </w:tcMar>
          </w:tcPr>
          <w:p w14:paraId="1275D5EE"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12.2 </w:t>
            </w:r>
          </w:p>
        </w:tc>
        <w:tc>
          <w:tcPr>
            <w:tcW w:w="4395" w:type="dxa"/>
            <w:shd w:val="clear" w:color="auto" w:fill="auto"/>
            <w:tcMar>
              <w:top w:w="100" w:type="dxa"/>
              <w:left w:w="100" w:type="dxa"/>
              <w:bottom w:w="100" w:type="dxa"/>
              <w:right w:w="100" w:type="dxa"/>
            </w:tcMar>
          </w:tcPr>
          <w:p w14:paraId="4D9CD74A" w14:textId="77777777" w:rsidR="000E7DFB" w:rsidRPr="00E509B2" w:rsidRDefault="00000000">
            <w:pPr>
              <w:widowControl w:val="0"/>
              <w:spacing w:line="240" w:lineRule="auto"/>
              <w:ind w:left="116" w:right="120" w:firstLine="8"/>
              <w:rPr>
                <w:rFonts w:ascii="Roboto" w:eastAsia="Roboto" w:hAnsi="Roboto" w:cs="Roboto"/>
                <w:sz w:val="14"/>
                <w:szCs w:val="14"/>
              </w:rPr>
            </w:pPr>
            <w:r w:rsidRPr="00E509B2">
              <w:rPr>
                <w:rFonts w:ascii="Roboto" w:eastAsia="Roboto" w:hAnsi="Roboto" w:cs="Roboto"/>
                <w:sz w:val="14"/>
                <w:szCs w:val="14"/>
              </w:rPr>
              <w:t>Devices that are composed of substances or of combinations of substances that are intended to be introduced into the human body, and that are absorbed by or locally dispersed in the human body shall comply, where applicable and in a manner limited to the aspects not covered by this Regulation, with the relevant requirements laid down in Annex I to Directive 2001/83/EC for the evaluation of absorption, distribution, metabolism, excretion, local tolerance, toxicity, interaction with other devices, medicinal products or other substances and potential for adverse reactions, as required by the applicable conformity assessment procedure under this Regulation.</w:t>
            </w:r>
          </w:p>
        </w:tc>
        <w:tc>
          <w:tcPr>
            <w:tcW w:w="1275" w:type="dxa"/>
            <w:shd w:val="clear" w:color="auto" w:fill="auto"/>
            <w:tcMar>
              <w:top w:w="100" w:type="dxa"/>
              <w:left w:w="100" w:type="dxa"/>
              <w:bottom w:w="100" w:type="dxa"/>
              <w:right w:w="100" w:type="dxa"/>
            </w:tcMar>
          </w:tcPr>
          <w:p w14:paraId="14FC04D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35215C7" w14:textId="77777777" w:rsidR="000E7DFB" w:rsidRPr="00E509B2" w:rsidRDefault="00000000">
            <w:pPr>
              <w:widowControl w:val="0"/>
              <w:spacing w:line="240" w:lineRule="auto"/>
              <w:ind w:left="125" w:right="305" w:firstLine="11"/>
              <w:rPr>
                <w:rFonts w:ascii="Roboto" w:eastAsia="Roboto" w:hAnsi="Roboto" w:cs="Roboto"/>
                <w:i/>
                <w:color w:val="4472C4"/>
                <w:sz w:val="14"/>
                <w:szCs w:val="14"/>
              </w:rPr>
            </w:pPr>
            <w:r w:rsidRPr="00E509B2">
              <w:rPr>
                <w:rFonts w:ascii="Roboto" w:eastAsia="Roboto" w:hAnsi="Roboto" w:cs="Roboto"/>
                <w:i/>
                <w:color w:val="4472C4"/>
                <w:sz w:val="14"/>
                <w:szCs w:val="14"/>
              </w:rPr>
              <w:t xml:space="preserve">The substances incorporated in this device that are intended to be </w:t>
            </w:r>
          </w:p>
          <w:p w14:paraId="1F1A4830" w14:textId="77777777" w:rsidR="000E7DFB" w:rsidRPr="00E509B2" w:rsidRDefault="00000000">
            <w:pPr>
              <w:widowControl w:val="0"/>
              <w:spacing w:line="240" w:lineRule="auto"/>
              <w:ind w:left="114" w:right="315" w:firstLine="8"/>
              <w:rPr>
                <w:rFonts w:ascii="Roboto" w:eastAsia="Roboto" w:hAnsi="Roboto" w:cs="Roboto"/>
                <w:i/>
                <w:color w:val="4472C4"/>
                <w:sz w:val="14"/>
                <w:szCs w:val="14"/>
              </w:rPr>
            </w:pPr>
            <w:r w:rsidRPr="00E509B2">
              <w:rPr>
                <w:rFonts w:ascii="Roboto" w:eastAsia="Roboto" w:hAnsi="Roboto" w:cs="Roboto"/>
                <w:i/>
                <w:color w:val="4472C4"/>
                <w:sz w:val="14"/>
                <w:szCs w:val="14"/>
              </w:rPr>
              <w:t>introduced into the human body are tested according to the methods as specified in Annex I of Directive 2001/83/EC.</w:t>
            </w:r>
          </w:p>
        </w:tc>
        <w:tc>
          <w:tcPr>
            <w:tcW w:w="1650" w:type="dxa"/>
            <w:shd w:val="clear" w:color="auto" w:fill="auto"/>
            <w:tcMar>
              <w:top w:w="100" w:type="dxa"/>
              <w:left w:w="100" w:type="dxa"/>
              <w:bottom w:w="100" w:type="dxa"/>
              <w:right w:w="100" w:type="dxa"/>
            </w:tcMar>
          </w:tcPr>
          <w:p w14:paraId="4E502B8F" w14:textId="77777777" w:rsidR="000E7DFB" w:rsidRPr="00E509B2" w:rsidRDefault="00000000">
            <w:pPr>
              <w:widowControl w:val="0"/>
              <w:spacing w:line="240" w:lineRule="auto"/>
              <w:ind w:left="125"/>
              <w:rPr>
                <w:rFonts w:ascii="Roboto" w:eastAsia="Roboto" w:hAnsi="Roboto" w:cs="Roboto"/>
                <w:i/>
                <w:color w:val="4472C4"/>
                <w:sz w:val="14"/>
                <w:szCs w:val="14"/>
              </w:rPr>
            </w:pPr>
            <w:r w:rsidRPr="00E509B2">
              <w:rPr>
                <w:rFonts w:ascii="Roboto" w:eastAsia="Roboto" w:hAnsi="Roboto" w:cs="Roboto"/>
                <w:i/>
                <w:color w:val="4472C4"/>
                <w:sz w:val="14"/>
                <w:szCs w:val="14"/>
              </w:rPr>
              <w:t xml:space="preserve">Directive </w:t>
            </w:r>
          </w:p>
          <w:p w14:paraId="74A3E9C8" w14:textId="77777777" w:rsidR="000E7DFB" w:rsidRPr="00E509B2" w:rsidRDefault="00000000">
            <w:pPr>
              <w:widowControl w:val="0"/>
              <w:spacing w:line="240" w:lineRule="auto"/>
              <w:ind w:left="115"/>
              <w:rPr>
                <w:rFonts w:ascii="Roboto" w:eastAsia="Roboto" w:hAnsi="Roboto" w:cs="Roboto"/>
                <w:i/>
                <w:color w:val="4472C4"/>
                <w:sz w:val="14"/>
                <w:szCs w:val="14"/>
              </w:rPr>
            </w:pPr>
            <w:r w:rsidRPr="00E509B2">
              <w:rPr>
                <w:rFonts w:ascii="Roboto" w:eastAsia="Roboto" w:hAnsi="Roboto" w:cs="Roboto"/>
                <w:i/>
                <w:color w:val="4472C4"/>
                <w:sz w:val="14"/>
                <w:szCs w:val="14"/>
              </w:rPr>
              <w:t xml:space="preserve">2001/83/EC </w:t>
            </w:r>
          </w:p>
          <w:p w14:paraId="4F4C9FE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499E6F4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5E1ED565"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5FED7A27" w14:textId="77777777" w:rsidR="000E7DFB" w:rsidRPr="00E509B2" w:rsidRDefault="00000000">
            <w:pPr>
              <w:widowControl w:val="0"/>
              <w:spacing w:line="240" w:lineRule="auto"/>
              <w:ind w:left="140"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34740AAD"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62CA66E3"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9D9FCB7" w14:textId="77777777" w:rsidR="000E7DFB" w:rsidRPr="00E509B2" w:rsidRDefault="00000000">
            <w:pPr>
              <w:widowControl w:val="0"/>
              <w:spacing w:line="240" w:lineRule="auto"/>
              <w:ind w:left="131" w:right="208" w:firstLine="15"/>
              <w:rPr>
                <w:rFonts w:ascii="Roboto" w:eastAsia="Roboto" w:hAnsi="Roboto" w:cs="Roboto"/>
                <w:i/>
                <w:color w:val="4472C4"/>
                <w:sz w:val="14"/>
                <w:szCs w:val="14"/>
              </w:rPr>
            </w:pPr>
            <w:r w:rsidRPr="00E509B2">
              <w:rPr>
                <w:rFonts w:ascii="Roboto" w:eastAsia="Roboto" w:hAnsi="Roboto" w:cs="Roboto"/>
                <w:i/>
                <w:color w:val="4472C4"/>
                <w:sz w:val="14"/>
                <w:szCs w:val="14"/>
              </w:rPr>
              <w:t>Validation and Verification report Ref: XXX</w:t>
            </w:r>
          </w:p>
        </w:tc>
      </w:tr>
      <w:tr w:rsidR="000E7DFB" w:rsidRPr="00E509B2" w14:paraId="05A9DA31" w14:textId="77777777">
        <w:tc>
          <w:tcPr>
            <w:tcW w:w="990" w:type="dxa"/>
            <w:shd w:val="clear" w:color="auto" w:fill="auto"/>
            <w:tcMar>
              <w:top w:w="100" w:type="dxa"/>
              <w:left w:w="100" w:type="dxa"/>
              <w:bottom w:w="100" w:type="dxa"/>
              <w:right w:w="100" w:type="dxa"/>
            </w:tcMar>
          </w:tcPr>
          <w:p w14:paraId="1FD3422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13 </w:t>
            </w:r>
          </w:p>
        </w:tc>
        <w:tc>
          <w:tcPr>
            <w:tcW w:w="13470" w:type="dxa"/>
            <w:gridSpan w:val="5"/>
            <w:shd w:val="clear" w:color="auto" w:fill="auto"/>
            <w:tcMar>
              <w:top w:w="100" w:type="dxa"/>
              <w:left w:w="100" w:type="dxa"/>
              <w:bottom w:w="100" w:type="dxa"/>
              <w:right w:w="100" w:type="dxa"/>
            </w:tcMar>
          </w:tcPr>
          <w:p w14:paraId="069E6589" w14:textId="77777777" w:rsidR="000E7DFB" w:rsidRPr="00E509B2" w:rsidRDefault="00000000">
            <w:pPr>
              <w:widowControl w:val="0"/>
              <w:spacing w:line="240" w:lineRule="auto"/>
              <w:ind w:left="124" w:right="71"/>
              <w:rPr>
                <w:rFonts w:ascii="Roboto" w:eastAsia="Roboto" w:hAnsi="Roboto" w:cs="Roboto"/>
                <w:sz w:val="14"/>
                <w:szCs w:val="14"/>
              </w:rPr>
            </w:pPr>
            <w:r w:rsidRPr="00E509B2">
              <w:rPr>
                <w:rFonts w:ascii="Roboto" w:eastAsia="Roboto" w:hAnsi="Roboto" w:cs="Roboto"/>
                <w:sz w:val="14"/>
                <w:szCs w:val="14"/>
              </w:rPr>
              <w:t>Devices incorporating materials of biological origin</w:t>
            </w:r>
          </w:p>
        </w:tc>
      </w:tr>
      <w:tr w:rsidR="000E7DFB" w:rsidRPr="00E509B2" w14:paraId="47B0AF19" w14:textId="77777777">
        <w:tc>
          <w:tcPr>
            <w:tcW w:w="990" w:type="dxa"/>
            <w:shd w:val="clear" w:color="auto" w:fill="auto"/>
            <w:tcMar>
              <w:top w:w="100" w:type="dxa"/>
              <w:left w:w="100" w:type="dxa"/>
              <w:bottom w:w="100" w:type="dxa"/>
              <w:right w:w="100" w:type="dxa"/>
            </w:tcMar>
          </w:tcPr>
          <w:p w14:paraId="60243DB9"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13.1 </w:t>
            </w:r>
          </w:p>
        </w:tc>
        <w:tc>
          <w:tcPr>
            <w:tcW w:w="4395" w:type="dxa"/>
            <w:shd w:val="clear" w:color="auto" w:fill="auto"/>
            <w:tcMar>
              <w:top w:w="100" w:type="dxa"/>
              <w:left w:w="100" w:type="dxa"/>
              <w:bottom w:w="100" w:type="dxa"/>
              <w:right w:w="100" w:type="dxa"/>
            </w:tcMar>
          </w:tcPr>
          <w:p w14:paraId="6960DDB0" w14:textId="77777777" w:rsidR="000E7DFB" w:rsidRPr="00E509B2" w:rsidRDefault="00000000">
            <w:pPr>
              <w:widowControl w:val="0"/>
              <w:spacing w:line="240" w:lineRule="auto"/>
              <w:ind w:left="112" w:right="54" w:firstLine="13"/>
              <w:rPr>
                <w:rFonts w:ascii="Roboto" w:eastAsia="Roboto" w:hAnsi="Roboto" w:cs="Roboto"/>
                <w:sz w:val="14"/>
                <w:szCs w:val="14"/>
              </w:rPr>
            </w:pPr>
            <w:r w:rsidRPr="00E509B2">
              <w:rPr>
                <w:rFonts w:ascii="Roboto" w:eastAsia="Roboto" w:hAnsi="Roboto" w:cs="Roboto"/>
                <w:sz w:val="14"/>
                <w:szCs w:val="14"/>
              </w:rPr>
              <w:t xml:space="preserve">For devices manufactured utilising derivatives of tissues or cells of human origin which are non-viable or are rendered non-viable covered by this Regulation in accordance with point (g) of Article 1(6), the following shall apply: </w:t>
            </w:r>
          </w:p>
          <w:p w14:paraId="44258FF7" w14:textId="77777777" w:rsidR="000E7DFB" w:rsidRPr="00E509B2" w:rsidRDefault="00000000">
            <w:pPr>
              <w:widowControl w:val="0"/>
              <w:spacing w:line="240" w:lineRule="auto"/>
              <w:ind w:left="115" w:right="56" w:firstLine="7"/>
              <w:rPr>
                <w:rFonts w:ascii="Roboto" w:eastAsia="Roboto" w:hAnsi="Roboto" w:cs="Roboto"/>
                <w:sz w:val="14"/>
                <w:szCs w:val="14"/>
              </w:rPr>
            </w:pPr>
            <w:r w:rsidRPr="00E509B2">
              <w:rPr>
                <w:rFonts w:ascii="Roboto" w:eastAsia="Roboto" w:hAnsi="Roboto" w:cs="Roboto"/>
                <w:sz w:val="14"/>
                <w:szCs w:val="14"/>
              </w:rPr>
              <w:t xml:space="preserve">(a) donation, procurement and testing of the tissues and cells shall be done in accordance with Directive 2004/23/EC; </w:t>
            </w:r>
          </w:p>
          <w:p w14:paraId="7010C733" w14:textId="77777777" w:rsidR="000E7DFB" w:rsidRPr="00E509B2" w:rsidRDefault="00000000">
            <w:pPr>
              <w:widowControl w:val="0"/>
              <w:spacing w:line="240" w:lineRule="auto"/>
              <w:ind w:left="116" w:right="54" w:firstLine="6"/>
              <w:rPr>
                <w:rFonts w:ascii="Roboto" w:eastAsia="Roboto" w:hAnsi="Roboto" w:cs="Roboto"/>
                <w:sz w:val="14"/>
                <w:szCs w:val="14"/>
              </w:rPr>
            </w:pPr>
            <w:r w:rsidRPr="00E509B2">
              <w:rPr>
                <w:rFonts w:ascii="Roboto" w:eastAsia="Roboto" w:hAnsi="Roboto" w:cs="Roboto"/>
                <w:sz w:val="14"/>
                <w:szCs w:val="14"/>
              </w:rPr>
              <w:t xml:space="preserve">(b) processing, preservation and any other handling of those tissues and cells or their derivatives shall be carried out so as to provide safety for patients, users and, where applicable, other persons. In particular, safety with regard to viruses and other transmissible agents shall be addressed by appropriate methods of sourcing and by implementation of validated methods of elimination or inactivation in the course of the manufacturing process; </w:t>
            </w:r>
          </w:p>
          <w:p w14:paraId="4EB6F2E0" w14:textId="77777777" w:rsidR="000E7DFB" w:rsidRPr="00E509B2" w:rsidRDefault="00000000">
            <w:pPr>
              <w:widowControl w:val="0"/>
              <w:spacing w:line="240" w:lineRule="auto"/>
              <w:ind w:left="116" w:right="111" w:firstLine="5"/>
              <w:rPr>
                <w:rFonts w:ascii="Roboto" w:eastAsia="Roboto" w:hAnsi="Roboto" w:cs="Roboto"/>
                <w:sz w:val="14"/>
                <w:szCs w:val="14"/>
              </w:rPr>
            </w:pPr>
            <w:r w:rsidRPr="00E509B2">
              <w:rPr>
                <w:rFonts w:ascii="Roboto" w:eastAsia="Roboto" w:hAnsi="Roboto" w:cs="Roboto"/>
                <w:sz w:val="14"/>
                <w:szCs w:val="14"/>
              </w:rPr>
              <w:t>(c) the traceability system for those devices shall be complementary and compatible with the traceability and data protection requirements laid down in Directive 2004/23/EC and in Directive 2002/98/EC.</w:t>
            </w:r>
          </w:p>
        </w:tc>
        <w:tc>
          <w:tcPr>
            <w:tcW w:w="1275" w:type="dxa"/>
            <w:shd w:val="clear" w:color="auto" w:fill="auto"/>
            <w:tcMar>
              <w:top w:w="100" w:type="dxa"/>
              <w:left w:w="100" w:type="dxa"/>
              <w:bottom w:w="100" w:type="dxa"/>
              <w:right w:w="100" w:type="dxa"/>
            </w:tcMar>
          </w:tcPr>
          <w:p w14:paraId="5B90653F"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D8914FA" w14:textId="77777777" w:rsidR="000E7DFB" w:rsidRPr="00E509B2" w:rsidRDefault="00000000">
            <w:pPr>
              <w:widowControl w:val="0"/>
              <w:spacing w:line="240" w:lineRule="auto"/>
              <w:ind w:left="122" w:right="622"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contains material of human (XXX) origin. </w:t>
            </w:r>
          </w:p>
          <w:p w14:paraId="1EF694A9" w14:textId="77777777" w:rsidR="000E7DFB" w:rsidRPr="00E509B2" w:rsidRDefault="00000000">
            <w:pPr>
              <w:widowControl w:val="0"/>
              <w:spacing w:line="240" w:lineRule="auto"/>
              <w:ind w:left="123" w:right="354" w:hanging="10"/>
              <w:rPr>
                <w:rFonts w:ascii="Roboto" w:eastAsia="Roboto" w:hAnsi="Roboto" w:cs="Roboto"/>
                <w:i/>
                <w:color w:val="4472C4"/>
                <w:sz w:val="14"/>
                <w:szCs w:val="14"/>
              </w:rPr>
            </w:pPr>
            <w:r w:rsidRPr="00E509B2">
              <w:rPr>
                <w:rFonts w:ascii="Roboto" w:eastAsia="Roboto" w:hAnsi="Roboto" w:cs="Roboto"/>
                <w:i/>
                <w:color w:val="4472C4"/>
                <w:sz w:val="14"/>
                <w:szCs w:val="14"/>
              </w:rPr>
              <w:t>A certificate of origin is available. The supplier is qualified and on the critical supplier list.</w:t>
            </w:r>
          </w:p>
        </w:tc>
        <w:tc>
          <w:tcPr>
            <w:tcW w:w="1650" w:type="dxa"/>
            <w:shd w:val="clear" w:color="auto" w:fill="auto"/>
            <w:tcMar>
              <w:top w:w="100" w:type="dxa"/>
              <w:left w:w="100" w:type="dxa"/>
              <w:bottom w:w="100" w:type="dxa"/>
              <w:right w:w="100" w:type="dxa"/>
            </w:tcMar>
          </w:tcPr>
          <w:p w14:paraId="74B1E91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13485</w:t>
            </w:r>
          </w:p>
          <w:p w14:paraId="68470A90"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14971 </w:t>
            </w:r>
          </w:p>
          <w:p w14:paraId="086D2AFB" w14:textId="77777777" w:rsidR="000E7DFB" w:rsidRPr="00E509B2" w:rsidRDefault="00000000">
            <w:pPr>
              <w:widowControl w:val="0"/>
              <w:spacing w:line="240" w:lineRule="auto"/>
              <w:ind w:left="12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Directive </w:t>
            </w:r>
          </w:p>
          <w:p w14:paraId="5F168B8A" w14:textId="77777777" w:rsidR="000E7DFB" w:rsidRPr="00E509B2" w:rsidRDefault="00000000">
            <w:pPr>
              <w:widowControl w:val="0"/>
              <w:spacing w:line="240" w:lineRule="auto"/>
              <w:ind w:left="11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2004/23/EC </w:t>
            </w:r>
          </w:p>
          <w:p w14:paraId="7EF41B59" w14:textId="77777777" w:rsidR="000E7DFB" w:rsidRPr="00E509B2" w:rsidRDefault="00000000">
            <w:pPr>
              <w:widowControl w:val="0"/>
              <w:spacing w:line="240" w:lineRule="auto"/>
              <w:ind w:left="12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Directive </w:t>
            </w:r>
          </w:p>
          <w:p w14:paraId="75CA2CF3" w14:textId="77777777" w:rsidR="000E7DFB" w:rsidRPr="00E509B2" w:rsidRDefault="00000000">
            <w:pPr>
              <w:widowControl w:val="0"/>
              <w:spacing w:line="240" w:lineRule="auto"/>
              <w:ind w:left="11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2002/98/EC</w:t>
            </w:r>
          </w:p>
        </w:tc>
        <w:tc>
          <w:tcPr>
            <w:tcW w:w="2970" w:type="dxa"/>
            <w:shd w:val="clear" w:color="auto" w:fill="auto"/>
            <w:tcMar>
              <w:top w:w="100" w:type="dxa"/>
              <w:left w:w="100" w:type="dxa"/>
              <w:bottom w:w="100" w:type="dxa"/>
              <w:right w:w="100" w:type="dxa"/>
            </w:tcMar>
          </w:tcPr>
          <w:p w14:paraId="682B5DC9"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62B9DD6E" w14:textId="77777777" w:rsidR="000E7DFB" w:rsidRPr="00E509B2" w:rsidRDefault="00000000">
            <w:pPr>
              <w:widowControl w:val="0"/>
              <w:spacing w:line="240" w:lineRule="auto"/>
              <w:ind w:left="140"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0F70B701"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7229665F"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9492F84" w14:textId="77777777" w:rsidR="000E7DFB" w:rsidRPr="00E509B2" w:rsidRDefault="00000000">
            <w:pPr>
              <w:widowControl w:val="0"/>
              <w:spacing w:line="240" w:lineRule="auto"/>
              <w:ind w:left="146" w:right="174" w:hanging="18"/>
              <w:rPr>
                <w:rFonts w:ascii="Roboto" w:eastAsia="Roboto" w:hAnsi="Roboto" w:cs="Roboto"/>
                <w:i/>
                <w:color w:val="4472C4"/>
                <w:sz w:val="14"/>
                <w:szCs w:val="14"/>
              </w:rPr>
            </w:pPr>
            <w:r w:rsidRPr="00E509B2">
              <w:rPr>
                <w:rFonts w:ascii="Roboto" w:eastAsia="Roboto" w:hAnsi="Roboto" w:cs="Roboto"/>
                <w:i/>
                <w:color w:val="4472C4"/>
                <w:sz w:val="14"/>
                <w:szCs w:val="14"/>
              </w:rPr>
              <w:t>Manufacturing Instructions: XXX Verification and Validation Report</w:t>
            </w:r>
          </w:p>
        </w:tc>
      </w:tr>
      <w:tr w:rsidR="000E7DFB" w:rsidRPr="00E509B2" w14:paraId="6BDF248D" w14:textId="77777777">
        <w:tc>
          <w:tcPr>
            <w:tcW w:w="990" w:type="dxa"/>
            <w:shd w:val="clear" w:color="auto" w:fill="auto"/>
            <w:tcMar>
              <w:top w:w="100" w:type="dxa"/>
              <w:left w:w="100" w:type="dxa"/>
              <w:bottom w:w="100" w:type="dxa"/>
              <w:right w:w="100" w:type="dxa"/>
            </w:tcMar>
          </w:tcPr>
          <w:p w14:paraId="603A2B3F"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13.2 </w:t>
            </w:r>
          </w:p>
        </w:tc>
        <w:tc>
          <w:tcPr>
            <w:tcW w:w="4395" w:type="dxa"/>
            <w:shd w:val="clear" w:color="auto" w:fill="auto"/>
            <w:tcMar>
              <w:top w:w="100" w:type="dxa"/>
              <w:left w:w="100" w:type="dxa"/>
              <w:bottom w:w="100" w:type="dxa"/>
              <w:right w:w="100" w:type="dxa"/>
            </w:tcMar>
          </w:tcPr>
          <w:p w14:paraId="3299EF92" w14:textId="77777777" w:rsidR="000E7DFB" w:rsidRPr="00E509B2" w:rsidRDefault="00000000">
            <w:pPr>
              <w:widowControl w:val="0"/>
              <w:spacing w:line="240" w:lineRule="auto"/>
              <w:ind w:left="111" w:right="55" w:firstLine="14"/>
              <w:rPr>
                <w:rFonts w:ascii="Roboto" w:eastAsia="Roboto" w:hAnsi="Roboto" w:cs="Roboto"/>
                <w:sz w:val="14"/>
                <w:szCs w:val="14"/>
              </w:rPr>
            </w:pPr>
            <w:r w:rsidRPr="00E509B2">
              <w:rPr>
                <w:rFonts w:ascii="Roboto" w:eastAsia="Roboto" w:hAnsi="Roboto" w:cs="Roboto"/>
                <w:sz w:val="14"/>
                <w:szCs w:val="14"/>
              </w:rPr>
              <w:t xml:space="preserve">For devices manufactured utilising tissues or cells of animal origin, or their derivatives, which are </w:t>
            </w:r>
            <w:proofErr w:type="spellStart"/>
            <w:r w:rsidRPr="00E509B2">
              <w:rPr>
                <w:rFonts w:ascii="Roboto" w:eastAsia="Roboto" w:hAnsi="Roboto" w:cs="Roboto"/>
                <w:sz w:val="14"/>
                <w:szCs w:val="14"/>
              </w:rPr>
              <w:t>non viable</w:t>
            </w:r>
            <w:proofErr w:type="spellEnd"/>
            <w:r w:rsidRPr="00E509B2">
              <w:rPr>
                <w:rFonts w:ascii="Roboto" w:eastAsia="Roboto" w:hAnsi="Roboto" w:cs="Roboto"/>
                <w:sz w:val="14"/>
                <w:szCs w:val="14"/>
              </w:rPr>
              <w:t xml:space="preserve"> or rendered non-viable the following shall apply: </w:t>
            </w:r>
          </w:p>
          <w:p w14:paraId="56888C27" w14:textId="77777777" w:rsidR="000E7DFB" w:rsidRPr="00E509B2" w:rsidRDefault="00000000">
            <w:pPr>
              <w:widowControl w:val="0"/>
              <w:spacing w:line="240" w:lineRule="auto"/>
              <w:ind w:left="116" w:right="56" w:firstLine="6"/>
              <w:rPr>
                <w:rFonts w:ascii="Roboto" w:eastAsia="Roboto" w:hAnsi="Roboto" w:cs="Roboto"/>
                <w:sz w:val="14"/>
                <w:szCs w:val="14"/>
              </w:rPr>
            </w:pPr>
            <w:r w:rsidRPr="00E509B2">
              <w:rPr>
                <w:rFonts w:ascii="Roboto" w:eastAsia="Roboto" w:hAnsi="Roboto" w:cs="Roboto"/>
                <w:sz w:val="14"/>
                <w:szCs w:val="14"/>
              </w:rPr>
              <w:t xml:space="preserve">(a) where feasible taking into account the animal species, tissues and cells of animal origin, or their derivatives, shall originate from animals that have been subjected to veterinary controls that are adapted to the intended use of the tissues. Information on the geographical origin of the animals shall be retained by manufacturers; </w:t>
            </w:r>
          </w:p>
          <w:p w14:paraId="4F75A562" w14:textId="77777777" w:rsidR="000E7DFB" w:rsidRPr="00E509B2" w:rsidRDefault="00000000">
            <w:pPr>
              <w:widowControl w:val="0"/>
              <w:spacing w:line="240" w:lineRule="auto"/>
              <w:ind w:left="112" w:right="55" w:firstLine="9"/>
              <w:rPr>
                <w:rFonts w:ascii="Roboto" w:eastAsia="Roboto" w:hAnsi="Roboto" w:cs="Roboto"/>
                <w:sz w:val="14"/>
                <w:szCs w:val="14"/>
              </w:rPr>
            </w:pPr>
            <w:r w:rsidRPr="00E509B2">
              <w:rPr>
                <w:rFonts w:ascii="Roboto" w:eastAsia="Roboto" w:hAnsi="Roboto" w:cs="Roboto"/>
                <w:sz w:val="14"/>
                <w:szCs w:val="14"/>
              </w:rPr>
              <w:t xml:space="preserve">(b) sourcing, processing, preservation, testing and handling of tissues, cells and substances of animal origin, or their derivatives, shall be carried out so as to provide safety for patients, users and, where applicable, other persons. In particular safety with regard to viruses and other transmissible agents shall be addressed by implementation of validated methods of elimination or viral inactivation in the course of the manufacturing process, except when the use of such methods would lead to unacceptable degradation compromising the clinical benefit of the device; </w:t>
            </w:r>
          </w:p>
          <w:p w14:paraId="6F568C0C" w14:textId="77777777" w:rsidR="000E7DFB" w:rsidRPr="00E509B2" w:rsidRDefault="00000000">
            <w:pPr>
              <w:widowControl w:val="0"/>
              <w:spacing w:line="240" w:lineRule="auto"/>
              <w:ind w:left="112" w:right="126" w:firstLine="9"/>
              <w:rPr>
                <w:rFonts w:ascii="Roboto" w:eastAsia="Roboto" w:hAnsi="Roboto" w:cs="Roboto"/>
                <w:sz w:val="14"/>
                <w:szCs w:val="14"/>
              </w:rPr>
            </w:pPr>
            <w:r w:rsidRPr="00E509B2">
              <w:rPr>
                <w:rFonts w:ascii="Roboto" w:eastAsia="Roboto" w:hAnsi="Roboto" w:cs="Roboto"/>
                <w:sz w:val="14"/>
                <w:szCs w:val="14"/>
              </w:rPr>
              <w:t xml:space="preserve">(c) in the case of devices manufactured utilising tissues or cells of animal origin, or their derivatives, as referred to in Regulation (EU) No 722/2012 the particular requirements laid down in that </w:t>
            </w:r>
            <w:r w:rsidRPr="00E509B2">
              <w:rPr>
                <w:rFonts w:ascii="Roboto" w:eastAsia="Roboto" w:hAnsi="Roboto" w:cs="Roboto"/>
                <w:sz w:val="14"/>
                <w:szCs w:val="14"/>
              </w:rPr>
              <w:lastRenderedPageBreak/>
              <w:t>Regulation shall apply.</w:t>
            </w:r>
          </w:p>
        </w:tc>
        <w:tc>
          <w:tcPr>
            <w:tcW w:w="1275" w:type="dxa"/>
            <w:shd w:val="clear" w:color="auto" w:fill="auto"/>
            <w:tcMar>
              <w:top w:w="100" w:type="dxa"/>
              <w:left w:w="100" w:type="dxa"/>
              <w:bottom w:w="100" w:type="dxa"/>
              <w:right w:w="100" w:type="dxa"/>
            </w:tcMar>
          </w:tcPr>
          <w:p w14:paraId="66479454"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31250FA" w14:textId="77777777" w:rsidR="000E7DFB" w:rsidRPr="00E509B2" w:rsidRDefault="00000000">
            <w:pPr>
              <w:widowControl w:val="0"/>
              <w:spacing w:line="240" w:lineRule="auto"/>
              <w:ind w:left="121" w:right="622"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contains material of animal (XXX) origin. </w:t>
            </w:r>
          </w:p>
          <w:p w14:paraId="50B96754" w14:textId="77777777" w:rsidR="000E7DFB" w:rsidRPr="00E509B2" w:rsidRDefault="00000000">
            <w:pPr>
              <w:widowControl w:val="0"/>
              <w:spacing w:line="240" w:lineRule="auto"/>
              <w:ind w:left="123" w:right="354" w:hanging="10"/>
              <w:rPr>
                <w:rFonts w:ascii="Roboto" w:eastAsia="Roboto" w:hAnsi="Roboto" w:cs="Roboto"/>
                <w:i/>
                <w:color w:val="4472C4"/>
                <w:sz w:val="14"/>
                <w:szCs w:val="14"/>
              </w:rPr>
            </w:pPr>
            <w:r w:rsidRPr="00E509B2">
              <w:rPr>
                <w:rFonts w:ascii="Roboto" w:eastAsia="Roboto" w:hAnsi="Roboto" w:cs="Roboto"/>
                <w:i/>
                <w:color w:val="4472C4"/>
                <w:sz w:val="14"/>
                <w:szCs w:val="14"/>
              </w:rPr>
              <w:t>A certificate of origin is available. The supplier is qualified and on the critical supplier list.</w:t>
            </w:r>
          </w:p>
        </w:tc>
        <w:tc>
          <w:tcPr>
            <w:tcW w:w="1650" w:type="dxa"/>
            <w:shd w:val="clear" w:color="auto" w:fill="auto"/>
            <w:tcMar>
              <w:top w:w="100" w:type="dxa"/>
              <w:left w:w="100" w:type="dxa"/>
              <w:bottom w:w="100" w:type="dxa"/>
              <w:right w:w="100" w:type="dxa"/>
            </w:tcMar>
          </w:tcPr>
          <w:p w14:paraId="73BDD98E"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13485</w:t>
            </w:r>
          </w:p>
          <w:p w14:paraId="555006D5"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14971 </w:t>
            </w:r>
          </w:p>
          <w:p w14:paraId="7A230918" w14:textId="77777777" w:rsidR="000E7DFB" w:rsidRPr="00E509B2" w:rsidRDefault="00000000">
            <w:pPr>
              <w:widowControl w:val="0"/>
              <w:spacing w:line="240" w:lineRule="auto"/>
              <w:ind w:left="124" w:right="208" w:firstLine="2"/>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Regulation (EU) No 722-2012</w:t>
            </w:r>
          </w:p>
        </w:tc>
        <w:tc>
          <w:tcPr>
            <w:tcW w:w="2970" w:type="dxa"/>
            <w:shd w:val="clear" w:color="auto" w:fill="auto"/>
            <w:tcMar>
              <w:top w:w="100" w:type="dxa"/>
              <w:left w:w="100" w:type="dxa"/>
              <w:bottom w:w="100" w:type="dxa"/>
              <w:right w:w="100" w:type="dxa"/>
            </w:tcMar>
          </w:tcPr>
          <w:p w14:paraId="2D20D741"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5FEEA410" w14:textId="77777777" w:rsidR="000E7DFB" w:rsidRPr="00E509B2" w:rsidRDefault="00000000">
            <w:pPr>
              <w:widowControl w:val="0"/>
              <w:spacing w:line="240" w:lineRule="auto"/>
              <w:ind w:left="140"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6118F6A4"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15BAE2F3"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3DA130EF" w14:textId="77777777" w:rsidR="000E7DFB" w:rsidRPr="00E509B2" w:rsidRDefault="00000000">
            <w:pPr>
              <w:widowControl w:val="0"/>
              <w:spacing w:line="240" w:lineRule="auto"/>
              <w:ind w:left="146" w:right="174" w:hanging="18"/>
              <w:rPr>
                <w:rFonts w:ascii="Roboto" w:eastAsia="Roboto" w:hAnsi="Roboto" w:cs="Roboto"/>
                <w:i/>
                <w:color w:val="4472C4"/>
                <w:sz w:val="14"/>
                <w:szCs w:val="14"/>
              </w:rPr>
            </w:pPr>
            <w:r w:rsidRPr="00E509B2">
              <w:rPr>
                <w:rFonts w:ascii="Roboto" w:eastAsia="Roboto" w:hAnsi="Roboto" w:cs="Roboto"/>
                <w:i/>
                <w:color w:val="4472C4"/>
                <w:sz w:val="14"/>
                <w:szCs w:val="14"/>
              </w:rPr>
              <w:t>Manufacturing Instructions: XXX Verification and Validation Report</w:t>
            </w:r>
          </w:p>
        </w:tc>
      </w:tr>
      <w:tr w:rsidR="000E7DFB" w:rsidRPr="00E509B2" w14:paraId="6C932293" w14:textId="77777777">
        <w:tc>
          <w:tcPr>
            <w:tcW w:w="990" w:type="dxa"/>
            <w:shd w:val="clear" w:color="auto" w:fill="auto"/>
            <w:tcMar>
              <w:top w:w="100" w:type="dxa"/>
              <w:left w:w="100" w:type="dxa"/>
              <w:bottom w:w="100" w:type="dxa"/>
              <w:right w:w="100" w:type="dxa"/>
            </w:tcMar>
          </w:tcPr>
          <w:p w14:paraId="6A8A2C5B"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13.3 </w:t>
            </w:r>
          </w:p>
        </w:tc>
        <w:tc>
          <w:tcPr>
            <w:tcW w:w="4395" w:type="dxa"/>
            <w:shd w:val="clear" w:color="auto" w:fill="auto"/>
            <w:tcMar>
              <w:top w:w="100" w:type="dxa"/>
              <w:left w:w="100" w:type="dxa"/>
              <w:bottom w:w="100" w:type="dxa"/>
              <w:right w:w="100" w:type="dxa"/>
            </w:tcMar>
          </w:tcPr>
          <w:p w14:paraId="51D49811" w14:textId="77777777" w:rsidR="000E7DFB" w:rsidRPr="00E509B2" w:rsidRDefault="00000000">
            <w:pPr>
              <w:widowControl w:val="0"/>
              <w:spacing w:line="240" w:lineRule="auto"/>
              <w:ind w:left="119" w:right="100" w:firstLine="6"/>
              <w:rPr>
                <w:rFonts w:ascii="Roboto" w:eastAsia="Roboto" w:hAnsi="Roboto" w:cs="Roboto"/>
                <w:sz w:val="14"/>
                <w:szCs w:val="14"/>
              </w:rPr>
            </w:pPr>
            <w:r w:rsidRPr="00E509B2">
              <w:rPr>
                <w:rFonts w:ascii="Roboto" w:eastAsia="Roboto" w:hAnsi="Roboto" w:cs="Roboto"/>
                <w:sz w:val="14"/>
                <w:szCs w:val="14"/>
              </w:rPr>
              <w:t xml:space="preserve">For devices manufactured utilising non-viable biological substances other than those referred to in Sections 13.1 and 13.2, the </w:t>
            </w:r>
            <w:proofErr w:type="spellStart"/>
            <w:r w:rsidRPr="00E509B2">
              <w:rPr>
                <w:rFonts w:ascii="Roboto" w:eastAsia="Roboto" w:hAnsi="Roboto" w:cs="Roboto"/>
                <w:sz w:val="14"/>
                <w:szCs w:val="14"/>
              </w:rPr>
              <w:t>processing,preservation</w:t>
            </w:r>
            <w:proofErr w:type="spellEnd"/>
            <w:r w:rsidRPr="00E509B2">
              <w:rPr>
                <w:rFonts w:ascii="Roboto" w:eastAsia="Roboto" w:hAnsi="Roboto" w:cs="Roboto"/>
                <w:sz w:val="14"/>
                <w:szCs w:val="14"/>
              </w:rPr>
              <w:t>, testing and handling of those substances shall be carried out so as to provide safety for patients, users and, where applicable, other persons, including in the waste disposal chain. In particular, safety with regard to viruses and other transmissible agents shall be addressed by appropriate methods of sourcing and by implementation of validated methods of elimination or inactivation in the course of the manufacturing process.</w:t>
            </w:r>
          </w:p>
        </w:tc>
        <w:tc>
          <w:tcPr>
            <w:tcW w:w="1275" w:type="dxa"/>
            <w:shd w:val="clear" w:color="auto" w:fill="auto"/>
            <w:tcMar>
              <w:top w:w="100" w:type="dxa"/>
              <w:left w:w="100" w:type="dxa"/>
              <w:bottom w:w="100" w:type="dxa"/>
              <w:right w:w="100" w:type="dxa"/>
            </w:tcMar>
          </w:tcPr>
          <w:p w14:paraId="63DAAB6D"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56EF59F9" w14:textId="77777777" w:rsidR="000E7DFB" w:rsidRPr="00E509B2" w:rsidRDefault="00000000">
            <w:pPr>
              <w:widowControl w:val="0"/>
              <w:spacing w:line="240" w:lineRule="auto"/>
              <w:ind w:left="120" w:right="630" w:firstLine="16"/>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contains non-viable biological substances (XXX). </w:t>
            </w:r>
          </w:p>
          <w:p w14:paraId="375B9C72" w14:textId="77777777" w:rsidR="000E7DFB" w:rsidRPr="00E509B2" w:rsidRDefault="00000000">
            <w:pPr>
              <w:widowControl w:val="0"/>
              <w:spacing w:line="240" w:lineRule="auto"/>
              <w:ind w:left="123" w:right="354" w:hanging="10"/>
              <w:rPr>
                <w:rFonts w:ascii="Roboto" w:eastAsia="Roboto" w:hAnsi="Roboto" w:cs="Roboto"/>
                <w:i/>
                <w:color w:val="4472C4"/>
                <w:sz w:val="14"/>
                <w:szCs w:val="14"/>
              </w:rPr>
            </w:pPr>
            <w:r w:rsidRPr="00E509B2">
              <w:rPr>
                <w:rFonts w:ascii="Roboto" w:eastAsia="Roboto" w:hAnsi="Roboto" w:cs="Roboto"/>
                <w:i/>
                <w:color w:val="4472C4"/>
                <w:sz w:val="14"/>
                <w:szCs w:val="14"/>
              </w:rPr>
              <w:t>A certificate of origin is available. The supplier is qualified and on the critical supplier list.</w:t>
            </w:r>
          </w:p>
        </w:tc>
        <w:tc>
          <w:tcPr>
            <w:tcW w:w="1650" w:type="dxa"/>
            <w:shd w:val="clear" w:color="auto" w:fill="auto"/>
            <w:tcMar>
              <w:top w:w="100" w:type="dxa"/>
              <w:left w:w="100" w:type="dxa"/>
              <w:bottom w:w="100" w:type="dxa"/>
              <w:right w:w="100" w:type="dxa"/>
            </w:tcMar>
          </w:tcPr>
          <w:p w14:paraId="508D85F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059830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503F6F5"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64261248" w14:textId="77777777" w:rsidR="000E7DFB" w:rsidRPr="00E509B2" w:rsidRDefault="00000000">
            <w:pPr>
              <w:widowControl w:val="0"/>
              <w:spacing w:line="240" w:lineRule="auto"/>
              <w:ind w:left="140"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239848F9" w14:textId="77777777" w:rsidR="000E7DFB" w:rsidRPr="00E509B2" w:rsidRDefault="00000000">
            <w:pPr>
              <w:widowControl w:val="0"/>
              <w:spacing w:line="240" w:lineRule="auto"/>
              <w:ind w:left="131" w:right="43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243432C1" w14:textId="77777777" w:rsidR="000E7DFB" w:rsidRPr="00E509B2" w:rsidRDefault="00000000">
            <w:pPr>
              <w:widowControl w:val="0"/>
              <w:spacing w:line="240" w:lineRule="auto"/>
              <w:ind w:left="131" w:right="83"/>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18BD5BB" w14:textId="77777777" w:rsidR="000E7DFB" w:rsidRPr="00E509B2" w:rsidRDefault="00000000">
            <w:pPr>
              <w:widowControl w:val="0"/>
              <w:spacing w:line="240" w:lineRule="auto"/>
              <w:ind w:left="146" w:right="174" w:hanging="18"/>
              <w:rPr>
                <w:rFonts w:ascii="Roboto" w:eastAsia="Roboto" w:hAnsi="Roboto" w:cs="Roboto"/>
                <w:i/>
                <w:color w:val="4472C4"/>
                <w:sz w:val="14"/>
                <w:szCs w:val="14"/>
              </w:rPr>
            </w:pPr>
            <w:r w:rsidRPr="00E509B2">
              <w:rPr>
                <w:rFonts w:ascii="Roboto" w:eastAsia="Roboto" w:hAnsi="Roboto" w:cs="Roboto"/>
                <w:i/>
                <w:color w:val="4472C4"/>
                <w:sz w:val="14"/>
                <w:szCs w:val="14"/>
              </w:rPr>
              <w:t>Manufacturing Instructions: XXX Verification and Validation Report</w:t>
            </w:r>
          </w:p>
        </w:tc>
      </w:tr>
      <w:tr w:rsidR="000E7DFB" w:rsidRPr="00E509B2" w14:paraId="7B7579B4" w14:textId="77777777">
        <w:tc>
          <w:tcPr>
            <w:tcW w:w="990" w:type="dxa"/>
            <w:shd w:val="clear" w:color="auto" w:fill="auto"/>
            <w:tcMar>
              <w:top w:w="100" w:type="dxa"/>
              <w:left w:w="100" w:type="dxa"/>
              <w:bottom w:w="100" w:type="dxa"/>
              <w:right w:w="100" w:type="dxa"/>
            </w:tcMar>
          </w:tcPr>
          <w:p w14:paraId="63A251B8"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 </w:t>
            </w:r>
          </w:p>
        </w:tc>
        <w:tc>
          <w:tcPr>
            <w:tcW w:w="13470" w:type="dxa"/>
            <w:gridSpan w:val="5"/>
            <w:shd w:val="clear" w:color="auto" w:fill="auto"/>
            <w:tcMar>
              <w:top w:w="100" w:type="dxa"/>
              <w:left w:w="100" w:type="dxa"/>
              <w:bottom w:w="100" w:type="dxa"/>
              <w:right w:w="100" w:type="dxa"/>
            </w:tcMar>
          </w:tcPr>
          <w:p w14:paraId="6525F002" w14:textId="77777777" w:rsidR="000E7DFB" w:rsidRPr="00E509B2" w:rsidRDefault="00000000">
            <w:pPr>
              <w:widowControl w:val="0"/>
              <w:spacing w:line="240" w:lineRule="auto"/>
              <w:ind w:left="118"/>
              <w:rPr>
                <w:rFonts w:ascii="Roboto" w:eastAsia="Roboto" w:hAnsi="Roboto" w:cs="Roboto"/>
                <w:sz w:val="14"/>
                <w:szCs w:val="14"/>
              </w:rPr>
            </w:pPr>
            <w:r w:rsidRPr="00E509B2">
              <w:rPr>
                <w:rFonts w:ascii="Roboto" w:eastAsia="Roboto" w:hAnsi="Roboto" w:cs="Roboto"/>
                <w:sz w:val="14"/>
                <w:szCs w:val="14"/>
              </w:rPr>
              <w:t>Construction of devices and interaction with their environment</w:t>
            </w:r>
          </w:p>
        </w:tc>
      </w:tr>
      <w:tr w:rsidR="000E7DFB" w:rsidRPr="00E509B2" w14:paraId="4924CF28" w14:textId="77777777">
        <w:tc>
          <w:tcPr>
            <w:tcW w:w="990" w:type="dxa"/>
            <w:shd w:val="clear" w:color="auto" w:fill="auto"/>
            <w:tcMar>
              <w:top w:w="100" w:type="dxa"/>
              <w:left w:w="100" w:type="dxa"/>
              <w:bottom w:w="100" w:type="dxa"/>
              <w:right w:w="100" w:type="dxa"/>
            </w:tcMar>
          </w:tcPr>
          <w:p w14:paraId="64CAEDB1"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14.1 </w:t>
            </w:r>
          </w:p>
        </w:tc>
        <w:tc>
          <w:tcPr>
            <w:tcW w:w="4395" w:type="dxa"/>
            <w:shd w:val="clear" w:color="auto" w:fill="auto"/>
            <w:tcMar>
              <w:top w:w="100" w:type="dxa"/>
              <w:left w:w="100" w:type="dxa"/>
              <w:bottom w:w="100" w:type="dxa"/>
              <w:right w:w="100" w:type="dxa"/>
            </w:tcMar>
          </w:tcPr>
          <w:p w14:paraId="580D9084" w14:textId="77777777" w:rsidR="000E7DFB" w:rsidRPr="00E509B2" w:rsidRDefault="00000000">
            <w:pPr>
              <w:widowControl w:val="0"/>
              <w:spacing w:line="240" w:lineRule="auto"/>
              <w:ind w:left="116" w:right="127" w:firstLine="10"/>
              <w:rPr>
                <w:rFonts w:ascii="Roboto" w:eastAsia="Roboto" w:hAnsi="Roboto" w:cs="Roboto"/>
                <w:sz w:val="14"/>
                <w:szCs w:val="14"/>
              </w:rPr>
            </w:pPr>
            <w:r w:rsidRPr="00E509B2">
              <w:rPr>
                <w:rFonts w:ascii="Roboto" w:eastAsia="Roboto" w:hAnsi="Roboto" w:cs="Roboto"/>
                <w:sz w:val="14"/>
                <w:szCs w:val="14"/>
              </w:rPr>
              <w:t>If the device is intended for use in combination with other devices or equipment the whole combination, including the connection system shall be safe and shall not impair the specified performance of the devices. Any restrictions on use applying to such combinations shall be indicated on the label and/or in the instructions for use. Connections which the user has to handle, such as fluid, gas transfer, electrical or mechanical coupling, shall be designed and constructed in such a way as to minimise all possible risks, such as misconnection.</w:t>
            </w:r>
          </w:p>
        </w:tc>
        <w:tc>
          <w:tcPr>
            <w:tcW w:w="1275" w:type="dxa"/>
            <w:shd w:val="clear" w:color="auto" w:fill="auto"/>
            <w:tcMar>
              <w:top w:w="100" w:type="dxa"/>
              <w:left w:w="100" w:type="dxa"/>
              <w:bottom w:w="100" w:type="dxa"/>
              <w:right w:w="100" w:type="dxa"/>
            </w:tcMar>
          </w:tcPr>
          <w:p w14:paraId="1B6E036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6854C06" w14:textId="77777777" w:rsidR="000E7DFB" w:rsidRPr="00E509B2" w:rsidRDefault="00000000">
            <w:pPr>
              <w:widowControl w:val="0"/>
              <w:spacing w:line="240" w:lineRule="auto"/>
              <w:ind w:left="112" w:right="445" w:firstLine="2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system as a whole as part of which the device is intended to be used is verified as being safe and performing as intended. </w:t>
            </w:r>
          </w:p>
          <w:p w14:paraId="22C27892" w14:textId="77777777" w:rsidR="000E7DFB" w:rsidRPr="00E509B2" w:rsidRDefault="00000000">
            <w:pPr>
              <w:widowControl w:val="0"/>
              <w:spacing w:line="240" w:lineRule="auto"/>
              <w:ind w:left="129" w:right="206" w:hanging="2"/>
              <w:rPr>
                <w:rFonts w:ascii="Roboto" w:eastAsia="Roboto" w:hAnsi="Roboto" w:cs="Roboto"/>
                <w:i/>
                <w:color w:val="4472C4"/>
                <w:sz w:val="14"/>
                <w:szCs w:val="14"/>
              </w:rPr>
            </w:pPr>
            <w:r w:rsidRPr="00E509B2">
              <w:rPr>
                <w:rFonts w:ascii="Roboto" w:eastAsia="Roboto" w:hAnsi="Roboto" w:cs="Roboto"/>
                <w:i/>
                <w:color w:val="4472C4"/>
                <w:sz w:val="14"/>
                <w:szCs w:val="14"/>
              </w:rPr>
              <w:t>Restrictions (XXX) are referenced on the label/IFU.</w:t>
            </w:r>
          </w:p>
        </w:tc>
        <w:tc>
          <w:tcPr>
            <w:tcW w:w="1650" w:type="dxa"/>
            <w:shd w:val="clear" w:color="auto" w:fill="auto"/>
            <w:tcMar>
              <w:top w:w="100" w:type="dxa"/>
              <w:left w:w="100" w:type="dxa"/>
              <w:bottom w:w="100" w:type="dxa"/>
              <w:right w:w="100" w:type="dxa"/>
            </w:tcMar>
          </w:tcPr>
          <w:p w14:paraId="19982C3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w:t>
            </w:r>
          </w:p>
          <w:p w14:paraId="7DE5162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588F4CF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62366</w:t>
            </w:r>
          </w:p>
        </w:tc>
        <w:tc>
          <w:tcPr>
            <w:tcW w:w="2970" w:type="dxa"/>
            <w:shd w:val="clear" w:color="auto" w:fill="auto"/>
            <w:tcMar>
              <w:top w:w="100" w:type="dxa"/>
              <w:left w:w="100" w:type="dxa"/>
              <w:bottom w:w="100" w:type="dxa"/>
              <w:right w:w="100" w:type="dxa"/>
            </w:tcMar>
          </w:tcPr>
          <w:p w14:paraId="0C87F972" w14:textId="77777777" w:rsidR="000E7DFB" w:rsidRPr="00E509B2" w:rsidRDefault="00000000">
            <w:pPr>
              <w:widowControl w:val="0"/>
              <w:spacing w:line="240" w:lineRule="auto"/>
              <w:ind w:left="129" w:right="174"/>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FileVerification</w:t>
            </w:r>
            <w:proofErr w:type="spellEnd"/>
            <w:r w:rsidRPr="00E509B2">
              <w:rPr>
                <w:rFonts w:ascii="Roboto" w:eastAsia="Roboto" w:hAnsi="Roboto" w:cs="Roboto"/>
                <w:i/>
                <w:color w:val="4472C4"/>
                <w:sz w:val="14"/>
                <w:szCs w:val="14"/>
              </w:rPr>
              <w:t xml:space="preserve"> and Validation Report Label Ref: XXX </w:t>
            </w:r>
          </w:p>
          <w:p w14:paraId="577944D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w:t>
            </w:r>
          </w:p>
          <w:p w14:paraId="62537979"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3767F0B9"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File Ref: XXX </w:t>
            </w:r>
          </w:p>
          <w:p w14:paraId="298AB3EA" w14:textId="77777777" w:rsidR="000E7DFB" w:rsidRPr="00E509B2" w:rsidRDefault="00000000">
            <w:pPr>
              <w:widowControl w:val="0"/>
              <w:spacing w:line="240" w:lineRule="auto"/>
              <w:ind w:left="118" w:right="396" w:firstLine="18"/>
              <w:rPr>
                <w:rFonts w:ascii="Roboto" w:eastAsia="Roboto" w:hAnsi="Roboto" w:cs="Roboto"/>
                <w:i/>
                <w:color w:val="4472C4"/>
                <w:sz w:val="14"/>
                <w:szCs w:val="14"/>
              </w:rPr>
            </w:pPr>
            <w:r w:rsidRPr="00E509B2">
              <w:rPr>
                <w:rFonts w:ascii="Roboto" w:eastAsia="Roboto" w:hAnsi="Roboto" w:cs="Roboto"/>
                <w:i/>
                <w:color w:val="4472C4"/>
                <w:sz w:val="14"/>
                <w:szCs w:val="14"/>
              </w:rPr>
              <w:t>Usability Engineering File Ref: XXX</w:t>
            </w:r>
          </w:p>
        </w:tc>
      </w:tr>
      <w:tr w:rsidR="000E7DFB" w:rsidRPr="00E509B2" w14:paraId="2BAD6EF6" w14:textId="77777777">
        <w:tc>
          <w:tcPr>
            <w:tcW w:w="990" w:type="dxa"/>
            <w:vMerge w:val="restart"/>
            <w:shd w:val="clear" w:color="auto" w:fill="auto"/>
            <w:tcMar>
              <w:top w:w="100" w:type="dxa"/>
              <w:left w:w="100" w:type="dxa"/>
              <w:bottom w:w="100" w:type="dxa"/>
              <w:right w:w="100" w:type="dxa"/>
            </w:tcMar>
          </w:tcPr>
          <w:p w14:paraId="242BFF62"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14.2 </w:t>
            </w:r>
          </w:p>
        </w:tc>
        <w:tc>
          <w:tcPr>
            <w:tcW w:w="13470" w:type="dxa"/>
            <w:gridSpan w:val="5"/>
            <w:shd w:val="clear" w:color="auto" w:fill="auto"/>
            <w:tcMar>
              <w:top w:w="100" w:type="dxa"/>
              <w:left w:w="100" w:type="dxa"/>
              <w:bottom w:w="100" w:type="dxa"/>
              <w:right w:w="100" w:type="dxa"/>
            </w:tcMar>
          </w:tcPr>
          <w:p w14:paraId="46F121E0" w14:textId="77777777" w:rsidR="000E7DFB" w:rsidRPr="00E509B2" w:rsidRDefault="00000000">
            <w:pPr>
              <w:widowControl w:val="0"/>
              <w:spacing w:line="240" w:lineRule="auto"/>
              <w:ind w:left="125"/>
              <w:rPr>
                <w:rFonts w:ascii="Roboto" w:eastAsia="Roboto" w:hAnsi="Roboto" w:cs="Roboto"/>
                <w:sz w:val="14"/>
                <w:szCs w:val="14"/>
              </w:rPr>
            </w:pPr>
            <w:r w:rsidRPr="00E509B2">
              <w:rPr>
                <w:rFonts w:ascii="Roboto" w:eastAsia="Roboto" w:hAnsi="Roboto" w:cs="Roboto"/>
                <w:sz w:val="14"/>
                <w:szCs w:val="14"/>
              </w:rPr>
              <w:t>Devices shall be designed and manufactured in such a way as to remove or reduce as far as possible:</w:t>
            </w:r>
          </w:p>
        </w:tc>
      </w:tr>
      <w:tr w:rsidR="000E7DFB" w:rsidRPr="00E509B2" w14:paraId="736BE354" w14:textId="77777777">
        <w:tc>
          <w:tcPr>
            <w:tcW w:w="990" w:type="dxa"/>
            <w:vMerge/>
            <w:shd w:val="clear" w:color="auto" w:fill="auto"/>
            <w:tcMar>
              <w:top w:w="100" w:type="dxa"/>
              <w:left w:w="100" w:type="dxa"/>
              <w:bottom w:w="100" w:type="dxa"/>
              <w:right w:w="100" w:type="dxa"/>
            </w:tcMar>
          </w:tcPr>
          <w:p w14:paraId="37868C04" w14:textId="77777777" w:rsidR="000E7DFB" w:rsidRPr="00E509B2" w:rsidRDefault="000E7DFB">
            <w:pPr>
              <w:widowControl w:val="0"/>
              <w:pBdr>
                <w:top w:val="nil"/>
                <w:left w:val="nil"/>
                <w:bottom w:val="nil"/>
                <w:right w:val="nil"/>
                <w:between w:val="nil"/>
              </w:pBdr>
              <w:rPr>
                <w:rFonts w:ascii="Roboto" w:eastAsia="Roboto" w:hAnsi="Roboto" w:cs="Roboto"/>
                <w:sz w:val="14"/>
                <w:szCs w:val="14"/>
              </w:rPr>
            </w:pPr>
          </w:p>
        </w:tc>
        <w:tc>
          <w:tcPr>
            <w:tcW w:w="4395" w:type="dxa"/>
            <w:shd w:val="clear" w:color="auto" w:fill="auto"/>
            <w:tcMar>
              <w:top w:w="100" w:type="dxa"/>
              <w:left w:w="100" w:type="dxa"/>
              <w:bottom w:w="100" w:type="dxa"/>
              <w:right w:w="100" w:type="dxa"/>
            </w:tcMar>
          </w:tcPr>
          <w:p w14:paraId="3FB63538" w14:textId="77777777" w:rsidR="000E7DFB" w:rsidRPr="00E509B2" w:rsidRDefault="00000000">
            <w:pPr>
              <w:widowControl w:val="0"/>
              <w:spacing w:line="240" w:lineRule="auto"/>
              <w:ind w:left="112" w:right="73" w:firstLine="9"/>
              <w:rPr>
                <w:rFonts w:ascii="Roboto" w:eastAsia="Roboto" w:hAnsi="Roboto" w:cs="Roboto"/>
                <w:sz w:val="14"/>
                <w:szCs w:val="14"/>
              </w:rPr>
            </w:pPr>
            <w:r w:rsidRPr="00E509B2">
              <w:rPr>
                <w:rFonts w:ascii="Roboto" w:eastAsia="Roboto" w:hAnsi="Roboto" w:cs="Roboto"/>
                <w:sz w:val="14"/>
                <w:szCs w:val="14"/>
              </w:rPr>
              <w:t>(a) the risk of injury, in connection with their physical features, including the volume/pressure ratio, dimensional and where appropriate ergonomic features;</w:t>
            </w:r>
          </w:p>
        </w:tc>
        <w:tc>
          <w:tcPr>
            <w:tcW w:w="1275" w:type="dxa"/>
            <w:shd w:val="clear" w:color="auto" w:fill="auto"/>
            <w:tcMar>
              <w:top w:w="100" w:type="dxa"/>
              <w:left w:w="100" w:type="dxa"/>
              <w:bottom w:w="100" w:type="dxa"/>
              <w:right w:w="100" w:type="dxa"/>
            </w:tcMar>
          </w:tcPr>
          <w:p w14:paraId="4C246EE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CC03BD0" w14:textId="77777777" w:rsidR="000E7DFB" w:rsidRPr="00E509B2" w:rsidRDefault="00000000">
            <w:pPr>
              <w:widowControl w:val="0"/>
              <w:spacing w:line="240" w:lineRule="auto"/>
              <w:ind w:left="112" w:right="76" w:firstLine="13"/>
              <w:rPr>
                <w:rFonts w:ascii="Roboto" w:eastAsia="Roboto" w:hAnsi="Roboto" w:cs="Roboto"/>
                <w:i/>
                <w:color w:val="4472C4"/>
                <w:sz w:val="14"/>
                <w:szCs w:val="14"/>
              </w:rPr>
            </w:pPr>
            <w:r w:rsidRPr="00E509B2">
              <w:rPr>
                <w:rFonts w:ascii="Roboto" w:eastAsia="Roboto" w:hAnsi="Roboto" w:cs="Roboto"/>
                <w:i/>
                <w:color w:val="4472C4"/>
                <w:sz w:val="14"/>
                <w:szCs w:val="14"/>
              </w:rPr>
              <w:t>Risks related to injury related to physical features are assessed as part of the risk management activities and are found to be acceptable.</w:t>
            </w:r>
          </w:p>
        </w:tc>
        <w:tc>
          <w:tcPr>
            <w:tcW w:w="1650" w:type="dxa"/>
            <w:shd w:val="clear" w:color="auto" w:fill="auto"/>
            <w:tcMar>
              <w:top w:w="100" w:type="dxa"/>
              <w:left w:w="100" w:type="dxa"/>
              <w:bottom w:w="100" w:type="dxa"/>
              <w:right w:w="100" w:type="dxa"/>
            </w:tcMar>
          </w:tcPr>
          <w:p w14:paraId="65C3598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24D738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40557DF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ACF80D2"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758DC251"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5A6488F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5DE69EED"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5AC7721E" w14:textId="77777777">
        <w:tc>
          <w:tcPr>
            <w:tcW w:w="990" w:type="dxa"/>
            <w:vMerge/>
            <w:shd w:val="clear" w:color="auto" w:fill="auto"/>
            <w:tcMar>
              <w:top w:w="100" w:type="dxa"/>
              <w:left w:w="100" w:type="dxa"/>
              <w:bottom w:w="100" w:type="dxa"/>
              <w:right w:w="100" w:type="dxa"/>
            </w:tcMar>
          </w:tcPr>
          <w:p w14:paraId="0CFD09AD"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6268E493" w14:textId="77777777" w:rsidR="000E7DFB" w:rsidRPr="00E509B2" w:rsidRDefault="00000000">
            <w:pPr>
              <w:widowControl w:val="0"/>
              <w:spacing w:line="240" w:lineRule="auto"/>
              <w:ind w:left="116" w:right="249" w:firstLine="6"/>
              <w:rPr>
                <w:rFonts w:ascii="Roboto" w:eastAsia="Roboto" w:hAnsi="Roboto" w:cs="Roboto"/>
                <w:sz w:val="14"/>
                <w:szCs w:val="14"/>
              </w:rPr>
            </w:pPr>
            <w:r w:rsidRPr="00E509B2">
              <w:rPr>
                <w:rFonts w:ascii="Roboto" w:eastAsia="Roboto" w:hAnsi="Roboto" w:cs="Roboto"/>
                <w:sz w:val="14"/>
                <w:szCs w:val="14"/>
              </w:rPr>
              <w:t xml:space="preserve">(b) risks connected with reasonably foreseeable external influences or environmental conditions, such as magnetic fields, external electrical and electromagnetic effects, electrostatic discharge, radiation associated with diagnostic or therapeutic procedures, pressure, humidity, temperature, </w:t>
            </w:r>
            <w:r w:rsidRPr="00E509B2">
              <w:rPr>
                <w:rFonts w:ascii="Roboto" w:eastAsia="Roboto" w:hAnsi="Roboto" w:cs="Roboto"/>
                <w:sz w:val="14"/>
                <w:szCs w:val="14"/>
              </w:rPr>
              <w:lastRenderedPageBreak/>
              <w:t>variations in pressure and acceleration or radio signal interferences;</w:t>
            </w:r>
          </w:p>
        </w:tc>
        <w:tc>
          <w:tcPr>
            <w:tcW w:w="1275" w:type="dxa"/>
            <w:shd w:val="clear" w:color="auto" w:fill="auto"/>
            <w:tcMar>
              <w:top w:w="100" w:type="dxa"/>
              <w:left w:w="100" w:type="dxa"/>
              <w:bottom w:w="100" w:type="dxa"/>
              <w:right w:w="100" w:type="dxa"/>
            </w:tcMar>
          </w:tcPr>
          <w:p w14:paraId="6D15B41D"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4ABBF22" w14:textId="77777777" w:rsidR="000E7DFB" w:rsidRPr="00E509B2" w:rsidRDefault="00000000">
            <w:pPr>
              <w:widowControl w:val="0"/>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related to reasonably </w:t>
            </w:r>
          </w:p>
          <w:p w14:paraId="7BD06C44" w14:textId="77777777" w:rsidR="000E7DFB" w:rsidRPr="00E509B2" w:rsidRDefault="00000000">
            <w:pPr>
              <w:widowControl w:val="0"/>
              <w:spacing w:line="240" w:lineRule="auto"/>
              <w:ind w:left="121" w:right="123" w:firstLine="4"/>
              <w:rPr>
                <w:rFonts w:ascii="Roboto" w:eastAsia="Roboto" w:hAnsi="Roboto" w:cs="Roboto"/>
                <w:i/>
                <w:color w:val="4472C4"/>
                <w:sz w:val="14"/>
                <w:szCs w:val="14"/>
              </w:rPr>
            </w:pPr>
            <w:r w:rsidRPr="00E509B2">
              <w:rPr>
                <w:rFonts w:ascii="Roboto" w:eastAsia="Roboto" w:hAnsi="Roboto" w:cs="Roboto"/>
                <w:i/>
                <w:color w:val="4472C4"/>
                <w:sz w:val="14"/>
                <w:szCs w:val="14"/>
              </w:rPr>
              <w:t>foreseeable external influences (XXX) are assessed as part of the risk management activities and are found to be acceptable.</w:t>
            </w:r>
          </w:p>
        </w:tc>
        <w:tc>
          <w:tcPr>
            <w:tcW w:w="1650" w:type="dxa"/>
            <w:shd w:val="clear" w:color="auto" w:fill="auto"/>
            <w:tcMar>
              <w:top w:w="100" w:type="dxa"/>
              <w:left w:w="100" w:type="dxa"/>
              <w:bottom w:w="100" w:type="dxa"/>
              <w:right w:w="100" w:type="dxa"/>
            </w:tcMar>
          </w:tcPr>
          <w:p w14:paraId="05D662B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C95E39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D49F5C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9666A72"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790E7632"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Risk Management</w:t>
            </w:r>
          </w:p>
          <w:p w14:paraId="3AD953C0"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Procedure Ref: XXX</w:t>
            </w:r>
          </w:p>
          <w:p w14:paraId="3E6EC2B1"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RMF Ref: XXX</w:t>
            </w:r>
          </w:p>
          <w:p w14:paraId="3A2FE741"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3ADD079D" w14:textId="77777777">
        <w:tc>
          <w:tcPr>
            <w:tcW w:w="990" w:type="dxa"/>
            <w:vMerge/>
            <w:shd w:val="clear" w:color="auto" w:fill="auto"/>
            <w:tcMar>
              <w:top w:w="100" w:type="dxa"/>
              <w:left w:w="100" w:type="dxa"/>
              <w:bottom w:w="100" w:type="dxa"/>
              <w:right w:w="100" w:type="dxa"/>
            </w:tcMar>
          </w:tcPr>
          <w:p w14:paraId="3071CA02"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185F71CA" w14:textId="77777777" w:rsidR="000E7DFB" w:rsidRPr="00E509B2" w:rsidRDefault="00000000">
            <w:pPr>
              <w:widowControl w:val="0"/>
              <w:spacing w:line="240" w:lineRule="auto"/>
              <w:ind w:left="112" w:right="301" w:firstLine="9"/>
              <w:rPr>
                <w:rFonts w:ascii="Roboto" w:eastAsia="Roboto" w:hAnsi="Roboto" w:cs="Roboto"/>
                <w:sz w:val="14"/>
                <w:szCs w:val="14"/>
              </w:rPr>
            </w:pPr>
            <w:r w:rsidRPr="00E509B2">
              <w:rPr>
                <w:rFonts w:ascii="Roboto" w:eastAsia="Roboto" w:hAnsi="Roboto" w:cs="Roboto"/>
                <w:sz w:val="14"/>
                <w:szCs w:val="14"/>
              </w:rPr>
              <w:t>(c) the risks associated with the use of the device when it comes into contact with materials, liquids, and substances, including gases, to which it is exposed during normal conditions of use;</w:t>
            </w:r>
          </w:p>
        </w:tc>
        <w:tc>
          <w:tcPr>
            <w:tcW w:w="1275" w:type="dxa"/>
            <w:shd w:val="clear" w:color="auto" w:fill="auto"/>
            <w:tcMar>
              <w:top w:w="100" w:type="dxa"/>
              <w:left w:w="100" w:type="dxa"/>
              <w:bottom w:w="100" w:type="dxa"/>
              <w:right w:w="100" w:type="dxa"/>
            </w:tcMar>
          </w:tcPr>
          <w:p w14:paraId="209D1BAA"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63B14F6" w14:textId="77777777" w:rsidR="000E7DFB" w:rsidRPr="00E509B2" w:rsidRDefault="00000000">
            <w:pPr>
              <w:widowControl w:val="0"/>
              <w:spacing w:line="240" w:lineRule="auto"/>
              <w:ind w:left="120" w:right="296" w:firstLine="5"/>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related to negative interaction between software and the IT </w:t>
            </w:r>
          </w:p>
          <w:p w14:paraId="639FF0CA" w14:textId="77777777" w:rsidR="000E7DFB" w:rsidRPr="00E509B2" w:rsidRDefault="00000000">
            <w:pPr>
              <w:widowControl w:val="0"/>
              <w:spacing w:line="240" w:lineRule="auto"/>
              <w:ind w:left="125" w:right="234"/>
              <w:rPr>
                <w:rFonts w:ascii="Roboto" w:eastAsia="Roboto" w:hAnsi="Roboto" w:cs="Roboto"/>
                <w:i/>
                <w:color w:val="4472C4"/>
                <w:sz w:val="14"/>
                <w:szCs w:val="14"/>
              </w:rPr>
            </w:pPr>
            <w:r w:rsidRPr="00E509B2">
              <w:rPr>
                <w:rFonts w:ascii="Roboto" w:eastAsia="Roboto" w:hAnsi="Roboto" w:cs="Roboto"/>
                <w:i/>
                <w:color w:val="4472C4"/>
                <w:sz w:val="14"/>
                <w:szCs w:val="14"/>
              </w:rPr>
              <w:t>environment are assessed as part of the risk management activities and found to be acceptable.</w:t>
            </w:r>
          </w:p>
        </w:tc>
        <w:tc>
          <w:tcPr>
            <w:tcW w:w="1650" w:type="dxa"/>
            <w:shd w:val="clear" w:color="auto" w:fill="auto"/>
            <w:tcMar>
              <w:top w:w="100" w:type="dxa"/>
              <w:left w:w="100" w:type="dxa"/>
              <w:bottom w:w="100" w:type="dxa"/>
              <w:right w:w="100" w:type="dxa"/>
            </w:tcMar>
          </w:tcPr>
          <w:p w14:paraId="09E563E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40366BA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02CDFF7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tc>
        <w:tc>
          <w:tcPr>
            <w:tcW w:w="2970" w:type="dxa"/>
            <w:shd w:val="clear" w:color="auto" w:fill="auto"/>
            <w:tcMar>
              <w:top w:w="100" w:type="dxa"/>
              <w:left w:w="100" w:type="dxa"/>
              <w:bottom w:w="100" w:type="dxa"/>
              <w:right w:w="100" w:type="dxa"/>
            </w:tcMar>
          </w:tcPr>
          <w:p w14:paraId="33CDC7AE"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78721D13"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4CD261F4"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3E04B7D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560C8F29"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674A92EA" w14:textId="77777777">
        <w:tc>
          <w:tcPr>
            <w:tcW w:w="990" w:type="dxa"/>
            <w:vMerge/>
            <w:shd w:val="clear" w:color="auto" w:fill="auto"/>
            <w:tcMar>
              <w:top w:w="100" w:type="dxa"/>
              <w:left w:w="100" w:type="dxa"/>
              <w:bottom w:w="100" w:type="dxa"/>
              <w:right w:w="100" w:type="dxa"/>
            </w:tcMar>
          </w:tcPr>
          <w:p w14:paraId="4C79E53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7B5AED8E" w14:textId="77777777" w:rsidR="000E7DFB" w:rsidRPr="00E509B2" w:rsidRDefault="00000000">
            <w:pPr>
              <w:widowControl w:val="0"/>
              <w:spacing w:line="240" w:lineRule="auto"/>
              <w:ind w:left="122" w:right="268"/>
              <w:rPr>
                <w:rFonts w:ascii="Roboto" w:eastAsia="Roboto" w:hAnsi="Roboto" w:cs="Roboto"/>
                <w:sz w:val="14"/>
                <w:szCs w:val="14"/>
              </w:rPr>
            </w:pPr>
            <w:r w:rsidRPr="00E509B2">
              <w:rPr>
                <w:rFonts w:ascii="Roboto" w:eastAsia="Roboto" w:hAnsi="Roboto" w:cs="Roboto"/>
                <w:sz w:val="14"/>
                <w:szCs w:val="14"/>
              </w:rPr>
              <w:t>(d) the risks associated with the possible negative interaction between software and the IT environment within which it operates and interacts;</w:t>
            </w:r>
          </w:p>
        </w:tc>
        <w:tc>
          <w:tcPr>
            <w:tcW w:w="1275" w:type="dxa"/>
            <w:shd w:val="clear" w:color="auto" w:fill="auto"/>
            <w:tcMar>
              <w:top w:w="100" w:type="dxa"/>
              <w:left w:w="100" w:type="dxa"/>
              <w:bottom w:w="100" w:type="dxa"/>
              <w:right w:w="100" w:type="dxa"/>
            </w:tcMar>
          </w:tcPr>
          <w:p w14:paraId="6A584F7A"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58EDF4ED" w14:textId="77777777" w:rsidR="000E7DFB" w:rsidRPr="00E509B2" w:rsidRDefault="00000000">
            <w:pPr>
              <w:widowControl w:val="0"/>
              <w:spacing w:line="240" w:lineRule="auto"/>
              <w:ind w:left="120" w:right="296" w:firstLine="5"/>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related to negative interaction between software and the IT </w:t>
            </w:r>
          </w:p>
          <w:p w14:paraId="3BDA20BC" w14:textId="77777777" w:rsidR="000E7DFB" w:rsidRPr="00E509B2" w:rsidRDefault="00000000">
            <w:pPr>
              <w:widowControl w:val="0"/>
              <w:spacing w:line="240" w:lineRule="auto"/>
              <w:ind w:left="125" w:right="234"/>
              <w:rPr>
                <w:rFonts w:ascii="Roboto" w:eastAsia="Roboto" w:hAnsi="Roboto" w:cs="Roboto"/>
                <w:i/>
                <w:color w:val="4472C4"/>
                <w:sz w:val="14"/>
                <w:szCs w:val="14"/>
              </w:rPr>
            </w:pPr>
            <w:r w:rsidRPr="00E509B2">
              <w:rPr>
                <w:rFonts w:ascii="Roboto" w:eastAsia="Roboto" w:hAnsi="Roboto" w:cs="Roboto"/>
                <w:i/>
                <w:color w:val="4472C4"/>
                <w:sz w:val="14"/>
                <w:szCs w:val="14"/>
              </w:rPr>
              <w:t>environment are assessed as part of the risk management activities and found to be acceptable.</w:t>
            </w:r>
          </w:p>
        </w:tc>
        <w:tc>
          <w:tcPr>
            <w:tcW w:w="1650" w:type="dxa"/>
            <w:shd w:val="clear" w:color="auto" w:fill="auto"/>
            <w:tcMar>
              <w:top w:w="100" w:type="dxa"/>
              <w:left w:w="100" w:type="dxa"/>
              <w:bottom w:w="100" w:type="dxa"/>
              <w:right w:w="100" w:type="dxa"/>
            </w:tcMar>
          </w:tcPr>
          <w:p w14:paraId="3A2690B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48A435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747889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0E51385F"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5CEC4AAF"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6FFA01E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6528BF95"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183DE986" w14:textId="77777777">
        <w:tc>
          <w:tcPr>
            <w:tcW w:w="990" w:type="dxa"/>
            <w:vMerge/>
            <w:shd w:val="clear" w:color="auto" w:fill="auto"/>
            <w:tcMar>
              <w:top w:w="100" w:type="dxa"/>
              <w:left w:w="100" w:type="dxa"/>
              <w:bottom w:w="100" w:type="dxa"/>
              <w:right w:w="100" w:type="dxa"/>
            </w:tcMar>
          </w:tcPr>
          <w:p w14:paraId="32F30867"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309638C0" w14:textId="77777777" w:rsidR="000E7DFB" w:rsidRPr="00E509B2" w:rsidRDefault="00000000">
            <w:pPr>
              <w:widowControl w:val="0"/>
              <w:spacing w:line="240" w:lineRule="auto"/>
              <w:ind w:left="112" w:right="101" w:firstLine="9"/>
              <w:rPr>
                <w:rFonts w:ascii="Roboto" w:eastAsia="Roboto" w:hAnsi="Roboto" w:cs="Roboto"/>
                <w:sz w:val="14"/>
                <w:szCs w:val="14"/>
              </w:rPr>
            </w:pPr>
            <w:r w:rsidRPr="00E509B2">
              <w:rPr>
                <w:rFonts w:ascii="Roboto" w:eastAsia="Roboto" w:hAnsi="Roboto" w:cs="Roboto"/>
                <w:sz w:val="14"/>
                <w:szCs w:val="14"/>
              </w:rPr>
              <w:t>(e) the risks of accidental ingress of substances into the device;</w:t>
            </w:r>
          </w:p>
        </w:tc>
        <w:tc>
          <w:tcPr>
            <w:tcW w:w="1275" w:type="dxa"/>
            <w:shd w:val="clear" w:color="auto" w:fill="auto"/>
            <w:tcMar>
              <w:top w:w="100" w:type="dxa"/>
              <w:left w:w="100" w:type="dxa"/>
              <w:bottom w:w="100" w:type="dxa"/>
              <w:right w:w="100" w:type="dxa"/>
            </w:tcMar>
          </w:tcPr>
          <w:p w14:paraId="0E0BF5B8"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BDE50C2" w14:textId="77777777" w:rsidR="000E7DFB" w:rsidRPr="00E509B2" w:rsidRDefault="00000000">
            <w:pPr>
              <w:widowControl w:val="0"/>
              <w:spacing w:line="240" w:lineRule="auto"/>
              <w:ind w:left="126"/>
              <w:rPr>
                <w:rFonts w:ascii="Roboto" w:eastAsia="Roboto" w:hAnsi="Roboto" w:cs="Roboto"/>
                <w:i/>
                <w:color w:val="4472C4"/>
                <w:sz w:val="14"/>
                <w:szCs w:val="14"/>
              </w:rPr>
            </w:pPr>
            <w:r w:rsidRPr="00E509B2">
              <w:rPr>
                <w:rFonts w:ascii="Roboto" w:eastAsia="Roboto" w:hAnsi="Roboto" w:cs="Roboto"/>
                <w:i/>
                <w:color w:val="4472C4"/>
                <w:sz w:val="14"/>
                <w:szCs w:val="14"/>
              </w:rPr>
              <w:t>Risks of accidental ingress of substances are assessed as part of the risk management activities and found to be acceptable.</w:t>
            </w:r>
          </w:p>
        </w:tc>
        <w:tc>
          <w:tcPr>
            <w:tcW w:w="1650" w:type="dxa"/>
            <w:shd w:val="clear" w:color="auto" w:fill="auto"/>
            <w:tcMar>
              <w:top w:w="100" w:type="dxa"/>
              <w:left w:w="100" w:type="dxa"/>
              <w:bottom w:w="100" w:type="dxa"/>
              <w:right w:w="100" w:type="dxa"/>
            </w:tcMar>
          </w:tcPr>
          <w:p w14:paraId="1ACD162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8D8347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296229C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5E88723"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34952222"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584B32B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57E57171"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5FE1DD95" w14:textId="77777777">
        <w:tc>
          <w:tcPr>
            <w:tcW w:w="990" w:type="dxa"/>
            <w:vMerge/>
            <w:shd w:val="clear" w:color="auto" w:fill="auto"/>
            <w:tcMar>
              <w:top w:w="100" w:type="dxa"/>
              <w:left w:w="100" w:type="dxa"/>
              <w:bottom w:w="100" w:type="dxa"/>
              <w:right w:w="100" w:type="dxa"/>
            </w:tcMar>
          </w:tcPr>
          <w:p w14:paraId="1A347B9F"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6A77303E" w14:textId="77777777" w:rsidR="000E7DFB" w:rsidRPr="00E509B2" w:rsidRDefault="00000000">
            <w:pPr>
              <w:widowControl w:val="0"/>
              <w:spacing w:line="240" w:lineRule="auto"/>
              <w:ind w:left="112" w:right="349" w:firstLine="9"/>
              <w:rPr>
                <w:rFonts w:ascii="Roboto" w:eastAsia="Roboto" w:hAnsi="Roboto" w:cs="Roboto"/>
                <w:sz w:val="14"/>
                <w:szCs w:val="14"/>
              </w:rPr>
            </w:pPr>
            <w:r w:rsidRPr="00E509B2">
              <w:rPr>
                <w:rFonts w:ascii="Roboto" w:eastAsia="Roboto" w:hAnsi="Roboto" w:cs="Roboto"/>
                <w:sz w:val="14"/>
                <w:szCs w:val="14"/>
              </w:rPr>
              <w:t>(f) the risks of reciprocal interference with other devices normally used in the investigations or for the treatment given; and</w:t>
            </w:r>
          </w:p>
        </w:tc>
        <w:tc>
          <w:tcPr>
            <w:tcW w:w="1275" w:type="dxa"/>
            <w:shd w:val="clear" w:color="auto" w:fill="auto"/>
            <w:tcMar>
              <w:top w:w="100" w:type="dxa"/>
              <w:left w:w="100" w:type="dxa"/>
              <w:bottom w:w="100" w:type="dxa"/>
              <w:right w:w="100" w:type="dxa"/>
            </w:tcMar>
          </w:tcPr>
          <w:p w14:paraId="79829E2D"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2FB1484" w14:textId="77777777" w:rsidR="000E7DFB" w:rsidRPr="00E509B2" w:rsidRDefault="00000000">
            <w:pPr>
              <w:widowControl w:val="0"/>
              <w:spacing w:line="240" w:lineRule="auto"/>
              <w:ind w:left="125" w:right="152"/>
              <w:rPr>
                <w:rFonts w:ascii="Roboto" w:eastAsia="Roboto" w:hAnsi="Roboto" w:cs="Roboto"/>
                <w:i/>
                <w:color w:val="4472C4"/>
                <w:sz w:val="14"/>
                <w:szCs w:val="14"/>
              </w:rPr>
            </w:pPr>
            <w:r w:rsidRPr="00E509B2">
              <w:rPr>
                <w:rFonts w:ascii="Roboto" w:eastAsia="Roboto" w:hAnsi="Roboto" w:cs="Roboto"/>
                <w:i/>
                <w:color w:val="4472C4"/>
                <w:sz w:val="14"/>
                <w:szCs w:val="14"/>
              </w:rPr>
              <w:t>Risks of reciprocal interference with other devices are assessed as part of the risk management activities and found to be acceptable.</w:t>
            </w:r>
          </w:p>
        </w:tc>
        <w:tc>
          <w:tcPr>
            <w:tcW w:w="1650" w:type="dxa"/>
            <w:shd w:val="clear" w:color="auto" w:fill="auto"/>
            <w:tcMar>
              <w:top w:w="100" w:type="dxa"/>
              <w:left w:w="100" w:type="dxa"/>
              <w:bottom w:w="100" w:type="dxa"/>
              <w:right w:w="100" w:type="dxa"/>
            </w:tcMar>
          </w:tcPr>
          <w:p w14:paraId="154EE2A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E59B3D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225578D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40A280D"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54AF40EE"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w:t>
            </w:r>
          </w:p>
          <w:p w14:paraId="625ACBDE"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504BE29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A404D4B"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2220CA5F" w14:textId="77777777">
        <w:tc>
          <w:tcPr>
            <w:tcW w:w="990" w:type="dxa"/>
            <w:vMerge/>
            <w:shd w:val="clear" w:color="auto" w:fill="auto"/>
            <w:tcMar>
              <w:top w:w="100" w:type="dxa"/>
              <w:left w:w="100" w:type="dxa"/>
              <w:bottom w:w="100" w:type="dxa"/>
              <w:right w:w="100" w:type="dxa"/>
            </w:tcMar>
          </w:tcPr>
          <w:p w14:paraId="76FE84D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395" w:type="dxa"/>
            <w:shd w:val="clear" w:color="auto" w:fill="auto"/>
            <w:tcMar>
              <w:top w:w="100" w:type="dxa"/>
              <w:left w:w="100" w:type="dxa"/>
              <w:bottom w:w="100" w:type="dxa"/>
              <w:right w:w="100" w:type="dxa"/>
            </w:tcMar>
          </w:tcPr>
          <w:p w14:paraId="1D3AA1D8" w14:textId="77777777" w:rsidR="000E7DFB" w:rsidRPr="00E509B2" w:rsidRDefault="00000000">
            <w:pPr>
              <w:widowControl w:val="0"/>
              <w:spacing w:line="240" w:lineRule="auto"/>
              <w:ind w:left="116" w:right="82" w:firstLine="6"/>
              <w:rPr>
                <w:rFonts w:ascii="Roboto" w:eastAsia="Roboto" w:hAnsi="Roboto" w:cs="Roboto"/>
                <w:sz w:val="14"/>
                <w:szCs w:val="14"/>
              </w:rPr>
            </w:pPr>
            <w:r w:rsidRPr="00E509B2">
              <w:rPr>
                <w:rFonts w:ascii="Roboto" w:eastAsia="Roboto" w:hAnsi="Roboto" w:cs="Roboto"/>
                <w:sz w:val="14"/>
                <w:szCs w:val="14"/>
              </w:rPr>
              <w:t>(g) risks arising where maintenance or calibration are not possible (as with implants), from ageing of materials used or loss of accuracy of any measuring or control mechanism.</w:t>
            </w:r>
          </w:p>
        </w:tc>
        <w:tc>
          <w:tcPr>
            <w:tcW w:w="1275" w:type="dxa"/>
            <w:shd w:val="clear" w:color="auto" w:fill="auto"/>
            <w:tcMar>
              <w:top w:w="100" w:type="dxa"/>
              <w:left w:w="100" w:type="dxa"/>
              <w:bottom w:w="100" w:type="dxa"/>
              <w:right w:w="100" w:type="dxa"/>
            </w:tcMar>
          </w:tcPr>
          <w:p w14:paraId="6D5F9370"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06A823D5" w14:textId="77777777" w:rsidR="000E7DFB" w:rsidRPr="00E509B2" w:rsidRDefault="00000000">
            <w:pPr>
              <w:widowControl w:val="0"/>
              <w:spacing w:line="240" w:lineRule="auto"/>
              <w:ind w:left="121" w:right="85" w:firstLine="4"/>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related to the inability to perform maintenance and calibration are assessed as part of the risk </w:t>
            </w:r>
          </w:p>
          <w:p w14:paraId="7B734478" w14:textId="77777777" w:rsidR="000E7DFB" w:rsidRPr="00E509B2" w:rsidRDefault="00000000">
            <w:pPr>
              <w:widowControl w:val="0"/>
              <w:spacing w:line="240" w:lineRule="auto"/>
              <w:ind w:left="121" w:right="57"/>
              <w:rPr>
                <w:rFonts w:ascii="Roboto" w:eastAsia="Roboto" w:hAnsi="Roboto" w:cs="Roboto"/>
                <w:i/>
                <w:color w:val="4472C4"/>
                <w:sz w:val="14"/>
                <w:szCs w:val="14"/>
              </w:rPr>
            </w:pPr>
            <w:r w:rsidRPr="00E509B2">
              <w:rPr>
                <w:rFonts w:ascii="Roboto" w:eastAsia="Roboto" w:hAnsi="Roboto" w:cs="Roboto"/>
                <w:i/>
                <w:color w:val="4472C4"/>
                <w:sz w:val="14"/>
                <w:szCs w:val="14"/>
              </w:rPr>
              <w:t>management activities and found to be acceptable.</w:t>
            </w:r>
          </w:p>
        </w:tc>
        <w:tc>
          <w:tcPr>
            <w:tcW w:w="1650" w:type="dxa"/>
            <w:shd w:val="clear" w:color="auto" w:fill="auto"/>
            <w:tcMar>
              <w:top w:w="100" w:type="dxa"/>
              <w:left w:w="100" w:type="dxa"/>
              <w:bottom w:w="100" w:type="dxa"/>
              <w:right w:w="100" w:type="dxa"/>
            </w:tcMar>
          </w:tcPr>
          <w:p w14:paraId="1016A23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4F5AAE5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4DF1193"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5CB229AA"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39F542DD"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1112E58A"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CFC9D07" w14:textId="77777777" w:rsidR="000E7DFB" w:rsidRPr="00E509B2" w:rsidRDefault="00000000">
            <w:pPr>
              <w:widowControl w:val="0"/>
              <w:spacing w:line="240" w:lineRule="auto"/>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tc>
      </w:tr>
      <w:tr w:rsidR="000E7DFB" w:rsidRPr="00E509B2" w14:paraId="76451489" w14:textId="77777777">
        <w:tc>
          <w:tcPr>
            <w:tcW w:w="990" w:type="dxa"/>
            <w:shd w:val="clear" w:color="auto" w:fill="auto"/>
            <w:tcMar>
              <w:top w:w="100" w:type="dxa"/>
              <w:left w:w="100" w:type="dxa"/>
              <w:bottom w:w="100" w:type="dxa"/>
              <w:right w:w="100" w:type="dxa"/>
            </w:tcMar>
          </w:tcPr>
          <w:p w14:paraId="5F005429"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14.3 </w:t>
            </w:r>
          </w:p>
        </w:tc>
        <w:tc>
          <w:tcPr>
            <w:tcW w:w="4395" w:type="dxa"/>
            <w:shd w:val="clear" w:color="auto" w:fill="auto"/>
            <w:tcMar>
              <w:top w:w="100" w:type="dxa"/>
              <w:left w:w="100" w:type="dxa"/>
              <w:bottom w:w="100" w:type="dxa"/>
              <w:right w:w="100" w:type="dxa"/>
            </w:tcMar>
          </w:tcPr>
          <w:p w14:paraId="2AA984D5" w14:textId="77777777" w:rsidR="000E7DFB" w:rsidRPr="00E509B2" w:rsidRDefault="00000000">
            <w:pPr>
              <w:widowControl w:val="0"/>
              <w:spacing w:line="240" w:lineRule="auto"/>
              <w:ind w:left="116" w:right="140" w:firstLine="8"/>
              <w:rPr>
                <w:rFonts w:ascii="Roboto" w:eastAsia="Roboto" w:hAnsi="Roboto" w:cs="Roboto"/>
                <w:sz w:val="14"/>
                <w:szCs w:val="14"/>
              </w:rPr>
            </w:pPr>
            <w:r w:rsidRPr="00E509B2">
              <w:rPr>
                <w:rFonts w:ascii="Roboto" w:eastAsia="Roboto" w:hAnsi="Roboto" w:cs="Roboto"/>
                <w:sz w:val="14"/>
                <w:szCs w:val="14"/>
              </w:rPr>
              <w:t xml:space="preserve">Devices shall be designed and manufactured in such a way as </w:t>
            </w:r>
            <w:r w:rsidRPr="00E509B2">
              <w:rPr>
                <w:rFonts w:ascii="Roboto" w:eastAsia="Roboto" w:hAnsi="Roboto" w:cs="Roboto"/>
                <w:sz w:val="14"/>
                <w:szCs w:val="14"/>
              </w:rPr>
              <w:lastRenderedPageBreak/>
              <w:t>to minimise the risks of fire or explosion during normal use and in single fault condition. Particular attention shall be paid to devices the intended use of which includes exposure to or use in association with flammable or explosive substances or substances which could cause combustion.</w:t>
            </w:r>
          </w:p>
        </w:tc>
        <w:tc>
          <w:tcPr>
            <w:tcW w:w="1275" w:type="dxa"/>
            <w:shd w:val="clear" w:color="auto" w:fill="auto"/>
            <w:tcMar>
              <w:top w:w="100" w:type="dxa"/>
              <w:left w:w="100" w:type="dxa"/>
              <w:bottom w:w="100" w:type="dxa"/>
              <w:right w:w="100" w:type="dxa"/>
            </w:tcMar>
          </w:tcPr>
          <w:p w14:paraId="4459B459"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068936C" w14:textId="77777777" w:rsidR="000E7DFB" w:rsidRPr="00E509B2" w:rsidRDefault="00000000">
            <w:pPr>
              <w:widowControl w:val="0"/>
              <w:spacing w:line="240" w:lineRule="auto"/>
              <w:ind w:left="122" w:right="334" w:firstLine="4"/>
              <w:rPr>
                <w:rFonts w:ascii="Roboto" w:eastAsia="Roboto" w:hAnsi="Roboto" w:cs="Roboto"/>
                <w:i/>
                <w:color w:val="4472C4"/>
                <w:sz w:val="14"/>
                <w:szCs w:val="14"/>
              </w:rPr>
            </w:pPr>
            <w:r w:rsidRPr="00E509B2">
              <w:rPr>
                <w:rFonts w:ascii="Roboto" w:eastAsia="Roboto" w:hAnsi="Roboto" w:cs="Roboto"/>
                <w:i/>
                <w:color w:val="4472C4"/>
                <w:sz w:val="14"/>
                <w:szCs w:val="14"/>
              </w:rPr>
              <w:t xml:space="preserve">Risks of fire and explosion during normal </w:t>
            </w:r>
            <w:r w:rsidRPr="00E509B2">
              <w:rPr>
                <w:rFonts w:ascii="Roboto" w:eastAsia="Roboto" w:hAnsi="Roboto" w:cs="Roboto"/>
                <w:i/>
                <w:color w:val="4472C4"/>
                <w:sz w:val="14"/>
                <w:szCs w:val="14"/>
              </w:rPr>
              <w:lastRenderedPageBreak/>
              <w:t>use are assessed as part of the risk management activities and found to be acceptable.</w:t>
            </w:r>
          </w:p>
        </w:tc>
        <w:tc>
          <w:tcPr>
            <w:tcW w:w="1650" w:type="dxa"/>
            <w:shd w:val="clear" w:color="auto" w:fill="auto"/>
            <w:tcMar>
              <w:top w:w="100" w:type="dxa"/>
              <w:left w:w="100" w:type="dxa"/>
              <w:bottom w:w="100" w:type="dxa"/>
              <w:right w:w="100" w:type="dxa"/>
            </w:tcMar>
          </w:tcPr>
          <w:p w14:paraId="06EC6EF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ISO 13485</w:t>
            </w:r>
          </w:p>
          <w:p w14:paraId="37693C8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ISO 14971 </w:t>
            </w:r>
          </w:p>
          <w:p w14:paraId="5B435E6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IEC 61010-1 </w:t>
            </w:r>
          </w:p>
          <w:p w14:paraId="428A90E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w:t>
            </w:r>
          </w:p>
        </w:tc>
        <w:tc>
          <w:tcPr>
            <w:tcW w:w="2970" w:type="dxa"/>
            <w:shd w:val="clear" w:color="auto" w:fill="auto"/>
            <w:tcMar>
              <w:top w:w="100" w:type="dxa"/>
              <w:left w:w="100" w:type="dxa"/>
              <w:bottom w:w="100" w:type="dxa"/>
              <w:right w:w="100" w:type="dxa"/>
            </w:tcMar>
          </w:tcPr>
          <w:p w14:paraId="58E6D4AC"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ISO 13485 Certificate</w:t>
            </w:r>
          </w:p>
          <w:p w14:paraId="2A79BF00"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Quality Manual </w:t>
            </w:r>
          </w:p>
          <w:p w14:paraId="1BA127C9"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10801A1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D76D169"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IFU/Manual Ref: XXX </w:t>
            </w:r>
          </w:p>
          <w:p w14:paraId="724C5AD2"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2B6ABCAF" w14:textId="77777777">
        <w:tc>
          <w:tcPr>
            <w:tcW w:w="990" w:type="dxa"/>
            <w:shd w:val="clear" w:color="auto" w:fill="auto"/>
            <w:tcMar>
              <w:top w:w="100" w:type="dxa"/>
              <w:left w:w="100" w:type="dxa"/>
              <w:bottom w:w="100" w:type="dxa"/>
              <w:right w:w="100" w:type="dxa"/>
            </w:tcMar>
          </w:tcPr>
          <w:p w14:paraId="5331BB7D"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14.4 </w:t>
            </w:r>
          </w:p>
        </w:tc>
        <w:tc>
          <w:tcPr>
            <w:tcW w:w="4395" w:type="dxa"/>
            <w:shd w:val="clear" w:color="auto" w:fill="auto"/>
            <w:tcMar>
              <w:top w:w="100" w:type="dxa"/>
              <w:left w:w="100" w:type="dxa"/>
              <w:bottom w:w="100" w:type="dxa"/>
              <w:right w:w="100" w:type="dxa"/>
            </w:tcMar>
          </w:tcPr>
          <w:p w14:paraId="35F27DA8" w14:textId="77777777" w:rsidR="000E7DFB" w:rsidRPr="00E509B2" w:rsidRDefault="00000000">
            <w:pPr>
              <w:widowControl w:val="0"/>
              <w:spacing w:line="240" w:lineRule="auto"/>
              <w:ind w:left="116" w:right="450" w:firstLine="8"/>
              <w:rPr>
                <w:rFonts w:ascii="Roboto" w:eastAsia="Roboto" w:hAnsi="Roboto" w:cs="Roboto"/>
                <w:sz w:val="14"/>
                <w:szCs w:val="14"/>
              </w:rPr>
            </w:pPr>
            <w:r w:rsidRPr="00E509B2">
              <w:rPr>
                <w:rFonts w:ascii="Roboto" w:eastAsia="Roboto" w:hAnsi="Roboto" w:cs="Roboto"/>
                <w:sz w:val="14"/>
                <w:szCs w:val="14"/>
              </w:rPr>
              <w:t>Devices shall be designed and manufactured in such a way that adjustment, calibration, and maintenance can be done safely and effectively.</w:t>
            </w:r>
          </w:p>
        </w:tc>
        <w:tc>
          <w:tcPr>
            <w:tcW w:w="1275" w:type="dxa"/>
            <w:shd w:val="clear" w:color="auto" w:fill="auto"/>
            <w:tcMar>
              <w:top w:w="100" w:type="dxa"/>
              <w:left w:w="100" w:type="dxa"/>
              <w:bottom w:w="100" w:type="dxa"/>
              <w:right w:w="100" w:type="dxa"/>
            </w:tcMar>
          </w:tcPr>
          <w:p w14:paraId="32CB684E"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06D3CBF" w14:textId="77777777" w:rsidR="000E7DFB" w:rsidRPr="00E509B2" w:rsidRDefault="00000000">
            <w:pPr>
              <w:widowControl w:val="0"/>
              <w:spacing w:line="240" w:lineRule="auto"/>
              <w:ind w:left="123" w:right="75" w:firstLine="13"/>
              <w:rPr>
                <w:rFonts w:ascii="Roboto" w:eastAsia="Roboto" w:hAnsi="Roboto" w:cs="Roboto"/>
                <w:i/>
                <w:color w:val="4472C4"/>
                <w:sz w:val="14"/>
                <w:szCs w:val="14"/>
              </w:rPr>
            </w:pPr>
            <w:r w:rsidRPr="00E509B2">
              <w:rPr>
                <w:rFonts w:ascii="Roboto" w:eastAsia="Roboto" w:hAnsi="Roboto" w:cs="Roboto"/>
                <w:i/>
                <w:color w:val="4472C4"/>
                <w:sz w:val="14"/>
                <w:szCs w:val="14"/>
              </w:rPr>
              <w:t>The safe and effective adjustment, calibration, and maintenance of the device is assessed and examined during risk management activities, and usability engineering studies, and is found to be acceptable.</w:t>
            </w:r>
          </w:p>
        </w:tc>
        <w:tc>
          <w:tcPr>
            <w:tcW w:w="1650" w:type="dxa"/>
            <w:shd w:val="clear" w:color="auto" w:fill="auto"/>
            <w:tcMar>
              <w:top w:w="100" w:type="dxa"/>
              <w:left w:w="100" w:type="dxa"/>
              <w:bottom w:w="100" w:type="dxa"/>
              <w:right w:w="100" w:type="dxa"/>
            </w:tcMar>
          </w:tcPr>
          <w:p w14:paraId="39C03F0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F3DFE7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62366 </w:t>
            </w:r>
          </w:p>
          <w:p w14:paraId="2858647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213E4E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041556D"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5576F277" w14:textId="77777777" w:rsidR="000E7DFB" w:rsidRPr="00E509B2" w:rsidRDefault="00000000">
            <w:pPr>
              <w:widowControl w:val="0"/>
              <w:spacing w:line="240" w:lineRule="auto"/>
              <w:ind w:left="118" w:right="397" w:firstLine="1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Usability Engineering File Ref: XXX </w:t>
            </w:r>
          </w:p>
          <w:p w14:paraId="4F409E17"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7CFDB08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67969077" w14:textId="77777777">
        <w:tc>
          <w:tcPr>
            <w:tcW w:w="990" w:type="dxa"/>
            <w:shd w:val="clear" w:color="auto" w:fill="auto"/>
            <w:tcMar>
              <w:top w:w="100" w:type="dxa"/>
              <w:left w:w="100" w:type="dxa"/>
              <w:bottom w:w="100" w:type="dxa"/>
              <w:right w:w="100" w:type="dxa"/>
            </w:tcMar>
          </w:tcPr>
          <w:p w14:paraId="38D5468A"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14.5 </w:t>
            </w:r>
          </w:p>
        </w:tc>
        <w:tc>
          <w:tcPr>
            <w:tcW w:w="4395" w:type="dxa"/>
            <w:shd w:val="clear" w:color="auto" w:fill="auto"/>
            <w:tcMar>
              <w:top w:w="100" w:type="dxa"/>
              <w:left w:w="100" w:type="dxa"/>
              <w:bottom w:w="100" w:type="dxa"/>
              <w:right w:w="100" w:type="dxa"/>
            </w:tcMar>
          </w:tcPr>
          <w:p w14:paraId="68FFE21D" w14:textId="77777777" w:rsidR="000E7DFB" w:rsidRPr="00E509B2" w:rsidRDefault="00000000">
            <w:pPr>
              <w:widowControl w:val="0"/>
              <w:spacing w:line="240" w:lineRule="auto"/>
              <w:ind w:left="112" w:right="270" w:firstLine="12"/>
              <w:rPr>
                <w:rFonts w:ascii="Roboto" w:eastAsia="Roboto" w:hAnsi="Roboto" w:cs="Roboto"/>
                <w:sz w:val="14"/>
                <w:szCs w:val="14"/>
              </w:rPr>
            </w:pPr>
            <w:r w:rsidRPr="00E509B2">
              <w:rPr>
                <w:rFonts w:ascii="Roboto" w:eastAsia="Roboto" w:hAnsi="Roboto" w:cs="Roboto"/>
                <w:sz w:val="14"/>
                <w:szCs w:val="14"/>
              </w:rPr>
              <w:t>Devices that are intended to be operated together with other devices or products shall be designed and manufactured in such a way that the interoperability and compatibility are reliable and safe.</w:t>
            </w:r>
          </w:p>
        </w:tc>
        <w:tc>
          <w:tcPr>
            <w:tcW w:w="1275" w:type="dxa"/>
            <w:shd w:val="clear" w:color="auto" w:fill="auto"/>
            <w:tcMar>
              <w:top w:w="100" w:type="dxa"/>
              <w:left w:w="100" w:type="dxa"/>
              <w:bottom w:w="100" w:type="dxa"/>
              <w:right w:w="100" w:type="dxa"/>
            </w:tcMar>
          </w:tcPr>
          <w:p w14:paraId="3B92656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A48E559" w14:textId="77777777" w:rsidR="000E7DFB" w:rsidRPr="00E509B2" w:rsidRDefault="00000000">
            <w:pPr>
              <w:widowControl w:val="0"/>
              <w:spacing w:line="240" w:lineRule="auto"/>
              <w:ind w:left="121" w:right="113" w:firstLine="5"/>
              <w:rPr>
                <w:rFonts w:ascii="Roboto" w:eastAsia="Roboto" w:hAnsi="Roboto" w:cs="Roboto"/>
                <w:i/>
                <w:color w:val="4472C4"/>
                <w:sz w:val="14"/>
                <w:szCs w:val="14"/>
              </w:rPr>
            </w:pPr>
            <w:r w:rsidRPr="00E509B2">
              <w:rPr>
                <w:rFonts w:ascii="Roboto" w:eastAsia="Roboto" w:hAnsi="Roboto" w:cs="Roboto"/>
                <w:i/>
                <w:color w:val="4472C4"/>
                <w:sz w:val="14"/>
                <w:szCs w:val="14"/>
              </w:rPr>
              <w:t>Interoperability between this device and XXX device is confirmed as being safe and reliable. This documented in the verification and validation report.</w:t>
            </w:r>
          </w:p>
        </w:tc>
        <w:tc>
          <w:tcPr>
            <w:tcW w:w="1650" w:type="dxa"/>
            <w:shd w:val="clear" w:color="auto" w:fill="auto"/>
            <w:tcMar>
              <w:top w:w="100" w:type="dxa"/>
              <w:left w:w="100" w:type="dxa"/>
              <w:bottom w:w="100" w:type="dxa"/>
              <w:right w:w="100" w:type="dxa"/>
            </w:tcMar>
          </w:tcPr>
          <w:p w14:paraId="59938BB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C645D4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62366</w:t>
            </w:r>
          </w:p>
        </w:tc>
        <w:tc>
          <w:tcPr>
            <w:tcW w:w="2970" w:type="dxa"/>
            <w:shd w:val="clear" w:color="auto" w:fill="auto"/>
            <w:tcMar>
              <w:top w:w="100" w:type="dxa"/>
              <w:left w:w="100" w:type="dxa"/>
              <w:bottom w:w="100" w:type="dxa"/>
              <w:right w:w="100" w:type="dxa"/>
            </w:tcMar>
          </w:tcPr>
          <w:p w14:paraId="015B263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0D4DE86"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2169816A" w14:textId="77777777" w:rsidR="000E7DFB" w:rsidRPr="00E509B2" w:rsidRDefault="00000000">
            <w:pPr>
              <w:widowControl w:val="0"/>
              <w:spacing w:line="240" w:lineRule="auto"/>
              <w:ind w:left="118" w:right="174" w:firstLine="1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Verification and Validation Report Usability Engineering File Ref: XXX</w:t>
            </w:r>
          </w:p>
        </w:tc>
      </w:tr>
      <w:tr w:rsidR="000E7DFB" w:rsidRPr="00E509B2" w14:paraId="45BD9592" w14:textId="77777777">
        <w:tc>
          <w:tcPr>
            <w:tcW w:w="990" w:type="dxa"/>
            <w:shd w:val="clear" w:color="auto" w:fill="auto"/>
            <w:tcMar>
              <w:top w:w="100" w:type="dxa"/>
              <w:left w:w="100" w:type="dxa"/>
              <w:bottom w:w="100" w:type="dxa"/>
              <w:right w:w="100" w:type="dxa"/>
            </w:tcMar>
          </w:tcPr>
          <w:p w14:paraId="16311C55"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14.6 </w:t>
            </w:r>
          </w:p>
        </w:tc>
        <w:tc>
          <w:tcPr>
            <w:tcW w:w="4395" w:type="dxa"/>
            <w:shd w:val="clear" w:color="auto" w:fill="auto"/>
            <w:tcMar>
              <w:top w:w="100" w:type="dxa"/>
              <w:left w:w="100" w:type="dxa"/>
              <w:bottom w:w="100" w:type="dxa"/>
              <w:right w:w="100" w:type="dxa"/>
            </w:tcMar>
          </w:tcPr>
          <w:p w14:paraId="7518A4AB" w14:textId="77777777" w:rsidR="000E7DFB" w:rsidRPr="00E509B2" w:rsidRDefault="00000000">
            <w:pPr>
              <w:widowControl w:val="0"/>
              <w:spacing w:line="240" w:lineRule="auto"/>
              <w:ind w:left="112" w:right="82"/>
              <w:rPr>
                <w:rFonts w:ascii="Roboto" w:eastAsia="Roboto" w:hAnsi="Roboto" w:cs="Roboto"/>
                <w:sz w:val="14"/>
                <w:szCs w:val="14"/>
              </w:rPr>
            </w:pPr>
            <w:r w:rsidRPr="00E509B2">
              <w:rPr>
                <w:rFonts w:ascii="Roboto" w:eastAsia="Roboto" w:hAnsi="Roboto" w:cs="Roboto"/>
                <w:sz w:val="14"/>
                <w:szCs w:val="14"/>
              </w:rPr>
              <w:t>Any measurement, monitoring or display scale shall be designed and manufactured in line with ergonomic principles, taking account of the intended purpose, users and the environmental conditions in which the devices are intended to be used.</w:t>
            </w:r>
          </w:p>
        </w:tc>
        <w:tc>
          <w:tcPr>
            <w:tcW w:w="1275" w:type="dxa"/>
            <w:shd w:val="clear" w:color="auto" w:fill="auto"/>
            <w:tcMar>
              <w:top w:w="100" w:type="dxa"/>
              <w:left w:w="100" w:type="dxa"/>
              <w:bottom w:w="100" w:type="dxa"/>
              <w:right w:w="100" w:type="dxa"/>
            </w:tcMar>
          </w:tcPr>
          <w:p w14:paraId="4D723260"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31036943" w14:textId="77777777" w:rsidR="000E7DFB" w:rsidRPr="00E509B2" w:rsidRDefault="00000000">
            <w:pPr>
              <w:widowControl w:val="0"/>
              <w:spacing w:line="240" w:lineRule="auto"/>
              <w:ind w:left="112" w:right="105" w:firstLine="24"/>
              <w:rPr>
                <w:rFonts w:ascii="Roboto" w:eastAsia="Roboto" w:hAnsi="Roboto" w:cs="Roboto"/>
                <w:i/>
                <w:color w:val="4472C4"/>
                <w:sz w:val="14"/>
                <w:szCs w:val="14"/>
              </w:rPr>
            </w:pPr>
            <w:r w:rsidRPr="00E509B2">
              <w:rPr>
                <w:rFonts w:ascii="Roboto" w:eastAsia="Roboto" w:hAnsi="Roboto" w:cs="Roboto"/>
                <w:i/>
                <w:color w:val="4472C4"/>
                <w:sz w:val="14"/>
                <w:szCs w:val="14"/>
              </w:rPr>
              <w:t>The XXX scale that is part of this device is designed and manufactured in line with ergonomic principles. Usability Engineering studies have confirmed its suitability for its intended purpose, users and environment of use.</w:t>
            </w:r>
          </w:p>
        </w:tc>
        <w:tc>
          <w:tcPr>
            <w:tcW w:w="1650" w:type="dxa"/>
            <w:shd w:val="clear" w:color="auto" w:fill="auto"/>
            <w:tcMar>
              <w:top w:w="100" w:type="dxa"/>
              <w:left w:w="100" w:type="dxa"/>
              <w:bottom w:w="100" w:type="dxa"/>
              <w:right w:w="100" w:type="dxa"/>
            </w:tcMar>
          </w:tcPr>
          <w:p w14:paraId="6AEA07C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2F385DD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IEC 62366</w:t>
            </w:r>
          </w:p>
        </w:tc>
        <w:tc>
          <w:tcPr>
            <w:tcW w:w="2970" w:type="dxa"/>
            <w:shd w:val="clear" w:color="auto" w:fill="auto"/>
            <w:tcMar>
              <w:top w:w="100" w:type="dxa"/>
              <w:left w:w="100" w:type="dxa"/>
              <w:bottom w:w="100" w:type="dxa"/>
              <w:right w:w="100" w:type="dxa"/>
            </w:tcMar>
          </w:tcPr>
          <w:p w14:paraId="2074DC2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E2E4584"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102DBD23" w14:textId="77777777" w:rsidR="000E7DFB" w:rsidRPr="00E509B2" w:rsidRDefault="00000000">
            <w:pPr>
              <w:widowControl w:val="0"/>
              <w:spacing w:line="240" w:lineRule="auto"/>
              <w:ind w:left="118" w:right="397" w:firstLine="1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Usability Engineering File Ref: XXX</w:t>
            </w:r>
          </w:p>
        </w:tc>
      </w:tr>
      <w:tr w:rsidR="000E7DFB" w:rsidRPr="00E509B2" w14:paraId="1833ED2C" w14:textId="77777777">
        <w:tc>
          <w:tcPr>
            <w:tcW w:w="990" w:type="dxa"/>
            <w:shd w:val="clear" w:color="auto" w:fill="auto"/>
            <w:tcMar>
              <w:top w:w="100" w:type="dxa"/>
              <w:left w:w="100" w:type="dxa"/>
              <w:bottom w:w="100" w:type="dxa"/>
              <w:right w:w="100" w:type="dxa"/>
            </w:tcMar>
          </w:tcPr>
          <w:p w14:paraId="151FE22D"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14.7 </w:t>
            </w:r>
          </w:p>
        </w:tc>
        <w:tc>
          <w:tcPr>
            <w:tcW w:w="4395" w:type="dxa"/>
            <w:shd w:val="clear" w:color="auto" w:fill="auto"/>
            <w:tcMar>
              <w:top w:w="100" w:type="dxa"/>
              <w:left w:w="100" w:type="dxa"/>
              <w:bottom w:w="100" w:type="dxa"/>
              <w:right w:w="100" w:type="dxa"/>
            </w:tcMar>
          </w:tcPr>
          <w:p w14:paraId="03348D8D" w14:textId="77777777" w:rsidR="000E7DFB" w:rsidRPr="00E509B2" w:rsidRDefault="00000000">
            <w:pPr>
              <w:widowControl w:val="0"/>
              <w:spacing w:line="240" w:lineRule="auto"/>
              <w:ind w:left="112" w:right="57" w:firstLine="12"/>
              <w:rPr>
                <w:rFonts w:ascii="Roboto" w:eastAsia="Roboto" w:hAnsi="Roboto" w:cs="Roboto"/>
                <w:sz w:val="14"/>
                <w:szCs w:val="14"/>
              </w:rPr>
            </w:pPr>
            <w:r w:rsidRPr="00E509B2">
              <w:rPr>
                <w:rFonts w:ascii="Roboto" w:eastAsia="Roboto" w:hAnsi="Roboto" w:cs="Roboto"/>
                <w:sz w:val="14"/>
                <w:szCs w:val="14"/>
              </w:rPr>
              <w:t>Devices shall be designed and manufactured in such a way as to facilitate their safe disposal and the safe disposal of related waste substances by the user, patient or other person. To that end, manufacturers shall identify and test procedures and measures as a result of which their devices can be safely disposed after use. Such procedures shall be described in the instructions for use.</w:t>
            </w:r>
          </w:p>
        </w:tc>
        <w:tc>
          <w:tcPr>
            <w:tcW w:w="1275" w:type="dxa"/>
            <w:shd w:val="clear" w:color="auto" w:fill="auto"/>
            <w:tcMar>
              <w:top w:w="100" w:type="dxa"/>
              <w:left w:w="100" w:type="dxa"/>
              <w:bottom w:w="100" w:type="dxa"/>
              <w:right w:w="100" w:type="dxa"/>
            </w:tcMar>
          </w:tcPr>
          <w:p w14:paraId="12270C5A"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F11A007" w14:textId="77777777" w:rsidR="000E7DFB" w:rsidRPr="00E509B2" w:rsidRDefault="00000000">
            <w:pPr>
              <w:widowControl w:val="0"/>
              <w:spacing w:line="240" w:lineRule="auto"/>
              <w:ind w:left="125" w:right="436" w:firstLine="1"/>
              <w:rPr>
                <w:rFonts w:ascii="Roboto" w:eastAsia="Roboto" w:hAnsi="Roboto" w:cs="Roboto"/>
                <w:i/>
                <w:color w:val="4472C4"/>
                <w:sz w:val="14"/>
                <w:szCs w:val="14"/>
              </w:rPr>
            </w:pPr>
            <w:r w:rsidRPr="00E509B2">
              <w:rPr>
                <w:rFonts w:ascii="Roboto" w:eastAsia="Roboto" w:hAnsi="Roboto" w:cs="Roboto"/>
                <w:i/>
                <w:color w:val="4472C4"/>
                <w:sz w:val="14"/>
                <w:szCs w:val="14"/>
              </w:rPr>
              <w:t xml:space="preserve">Instructions on the disposal of this device can be found in the IFU (Section: XXX). </w:t>
            </w:r>
          </w:p>
          <w:p w14:paraId="62351A63" w14:textId="77777777" w:rsidR="000E7DFB" w:rsidRPr="00E509B2" w:rsidRDefault="00000000">
            <w:pPr>
              <w:widowControl w:val="0"/>
              <w:spacing w:line="240" w:lineRule="auto"/>
              <w:ind w:left="122" w:right="142" w:firstLine="14"/>
              <w:rPr>
                <w:rFonts w:ascii="Roboto" w:eastAsia="Roboto" w:hAnsi="Roboto" w:cs="Roboto"/>
                <w:i/>
                <w:color w:val="4472C4"/>
                <w:sz w:val="14"/>
                <w:szCs w:val="14"/>
              </w:rPr>
            </w:pPr>
            <w:r w:rsidRPr="00E509B2">
              <w:rPr>
                <w:rFonts w:ascii="Roboto" w:eastAsia="Roboto" w:hAnsi="Roboto" w:cs="Roboto"/>
                <w:i/>
                <w:color w:val="4472C4"/>
                <w:sz w:val="14"/>
                <w:szCs w:val="14"/>
              </w:rPr>
              <w:t>These instructions have been created in line with the relevant Directives (XXX) and Regulations (XXX) and detail can be found in the Design and Development File.</w:t>
            </w:r>
          </w:p>
        </w:tc>
        <w:tc>
          <w:tcPr>
            <w:tcW w:w="1650" w:type="dxa"/>
            <w:shd w:val="clear" w:color="auto" w:fill="auto"/>
            <w:tcMar>
              <w:top w:w="100" w:type="dxa"/>
              <w:left w:w="100" w:type="dxa"/>
              <w:bottom w:w="100" w:type="dxa"/>
              <w:right w:w="100" w:type="dxa"/>
            </w:tcMar>
          </w:tcPr>
          <w:p w14:paraId="2A422CE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7C11A5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561D656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40C932A2"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01A84C7E" w14:textId="77777777" w:rsidR="000E7DFB" w:rsidRPr="00E509B2" w:rsidRDefault="00000000">
            <w:pPr>
              <w:widowControl w:val="0"/>
              <w:spacing w:line="240" w:lineRule="auto"/>
              <w:ind w:left="131" w:right="495"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IFU Ref: XXX </w:t>
            </w:r>
          </w:p>
          <w:p w14:paraId="308B36DF" w14:textId="77777777" w:rsidR="000E7DFB" w:rsidRPr="00E509B2" w:rsidRDefault="00000000">
            <w:pPr>
              <w:widowControl w:val="0"/>
              <w:spacing w:line="240" w:lineRule="auto"/>
              <w:ind w:left="131" w:right="430"/>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w:t>
            </w:r>
          </w:p>
          <w:p w14:paraId="67C4CC39" w14:textId="77777777" w:rsidR="000E7DFB" w:rsidRPr="00E509B2" w:rsidRDefault="00000000">
            <w:pPr>
              <w:widowControl w:val="0"/>
              <w:spacing w:line="240" w:lineRule="auto"/>
              <w:ind w:left="131" w:right="430"/>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03DB896E"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5E8E1E1E" w14:textId="77777777">
        <w:tc>
          <w:tcPr>
            <w:tcW w:w="990" w:type="dxa"/>
            <w:shd w:val="clear" w:color="auto" w:fill="auto"/>
            <w:tcMar>
              <w:top w:w="100" w:type="dxa"/>
              <w:left w:w="100" w:type="dxa"/>
              <w:bottom w:w="100" w:type="dxa"/>
              <w:right w:w="100" w:type="dxa"/>
            </w:tcMar>
          </w:tcPr>
          <w:p w14:paraId="1B1E6AE8"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15 </w:t>
            </w:r>
          </w:p>
        </w:tc>
        <w:tc>
          <w:tcPr>
            <w:tcW w:w="13470" w:type="dxa"/>
            <w:gridSpan w:val="5"/>
            <w:shd w:val="clear" w:color="auto" w:fill="auto"/>
            <w:tcMar>
              <w:top w:w="100" w:type="dxa"/>
              <w:left w:w="100" w:type="dxa"/>
              <w:bottom w:w="100" w:type="dxa"/>
              <w:right w:w="100" w:type="dxa"/>
            </w:tcMar>
          </w:tcPr>
          <w:p w14:paraId="78F8096A" w14:textId="77777777" w:rsidR="000E7DFB" w:rsidRPr="00E509B2" w:rsidRDefault="00000000">
            <w:pPr>
              <w:widowControl w:val="0"/>
              <w:spacing w:line="240" w:lineRule="auto"/>
              <w:ind w:left="124" w:right="140"/>
              <w:rPr>
                <w:rFonts w:ascii="Roboto" w:eastAsia="Roboto" w:hAnsi="Roboto" w:cs="Roboto"/>
                <w:sz w:val="14"/>
                <w:szCs w:val="14"/>
              </w:rPr>
            </w:pPr>
            <w:r w:rsidRPr="00E509B2">
              <w:rPr>
                <w:rFonts w:ascii="Roboto" w:eastAsia="Roboto" w:hAnsi="Roboto" w:cs="Roboto"/>
                <w:sz w:val="14"/>
                <w:szCs w:val="14"/>
              </w:rPr>
              <w:t>Devices with a diagnostic or measuring function</w:t>
            </w:r>
          </w:p>
        </w:tc>
      </w:tr>
      <w:tr w:rsidR="000E7DFB" w:rsidRPr="00E509B2" w14:paraId="2D746334" w14:textId="77777777">
        <w:tc>
          <w:tcPr>
            <w:tcW w:w="990" w:type="dxa"/>
            <w:shd w:val="clear" w:color="auto" w:fill="auto"/>
            <w:tcMar>
              <w:top w:w="100" w:type="dxa"/>
              <w:left w:w="100" w:type="dxa"/>
              <w:bottom w:w="100" w:type="dxa"/>
              <w:right w:w="100" w:type="dxa"/>
            </w:tcMar>
          </w:tcPr>
          <w:p w14:paraId="0D26536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15.1 </w:t>
            </w:r>
          </w:p>
        </w:tc>
        <w:tc>
          <w:tcPr>
            <w:tcW w:w="4395" w:type="dxa"/>
            <w:shd w:val="clear" w:color="auto" w:fill="auto"/>
            <w:tcMar>
              <w:top w:w="100" w:type="dxa"/>
              <w:left w:w="100" w:type="dxa"/>
              <w:bottom w:w="100" w:type="dxa"/>
              <w:right w:w="100" w:type="dxa"/>
            </w:tcMar>
          </w:tcPr>
          <w:p w14:paraId="125B06A4" w14:textId="77777777" w:rsidR="000E7DFB" w:rsidRPr="00E509B2" w:rsidRDefault="00000000">
            <w:pPr>
              <w:widowControl w:val="0"/>
              <w:spacing w:line="240" w:lineRule="auto"/>
              <w:ind w:left="112" w:right="259" w:firstLine="12"/>
              <w:rPr>
                <w:rFonts w:ascii="Roboto" w:eastAsia="Roboto" w:hAnsi="Roboto" w:cs="Roboto"/>
                <w:sz w:val="14"/>
                <w:szCs w:val="14"/>
              </w:rPr>
            </w:pPr>
            <w:r w:rsidRPr="00E509B2">
              <w:rPr>
                <w:rFonts w:ascii="Roboto" w:eastAsia="Roboto" w:hAnsi="Roboto" w:cs="Roboto"/>
                <w:sz w:val="14"/>
                <w:szCs w:val="14"/>
              </w:rPr>
              <w:t xml:space="preserve">Diagnostic devices and devices with a measuring function, shall be designed and manufactured in such a way as to </w:t>
            </w:r>
            <w:r w:rsidRPr="00E509B2">
              <w:rPr>
                <w:rFonts w:ascii="Roboto" w:eastAsia="Roboto" w:hAnsi="Roboto" w:cs="Roboto"/>
                <w:sz w:val="14"/>
                <w:szCs w:val="14"/>
              </w:rPr>
              <w:lastRenderedPageBreak/>
              <w:t>provide sufficient accuracy, precision and stability for their intended purpose, based on appropriate scientific and technical methods. The limits of accuracy shall be indicated by the manufacturer.</w:t>
            </w:r>
          </w:p>
        </w:tc>
        <w:tc>
          <w:tcPr>
            <w:tcW w:w="1275" w:type="dxa"/>
            <w:shd w:val="clear" w:color="auto" w:fill="auto"/>
            <w:tcMar>
              <w:top w:w="100" w:type="dxa"/>
              <w:left w:w="100" w:type="dxa"/>
              <w:bottom w:w="100" w:type="dxa"/>
              <w:right w:w="100" w:type="dxa"/>
            </w:tcMar>
          </w:tcPr>
          <w:p w14:paraId="491A821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18FD9542" w14:textId="77777777" w:rsidR="000E7DFB" w:rsidRPr="00E509B2" w:rsidRDefault="00000000">
            <w:pPr>
              <w:widowControl w:val="0"/>
              <w:spacing w:line="240" w:lineRule="auto"/>
              <w:ind w:left="121" w:right="324"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The measurement requirements for this device are outlined the Design and </w:t>
            </w:r>
            <w:r w:rsidRPr="00E509B2">
              <w:rPr>
                <w:rFonts w:ascii="Roboto" w:eastAsia="Roboto" w:hAnsi="Roboto" w:cs="Roboto"/>
                <w:i/>
                <w:color w:val="4472C4"/>
                <w:sz w:val="14"/>
                <w:szCs w:val="14"/>
              </w:rPr>
              <w:lastRenderedPageBreak/>
              <w:t xml:space="preserve">Development File, and </w:t>
            </w:r>
          </w:p>
          <w:p w14:paraId="5353C3D7" w14:textId="77777777" w:rsidR="000E7DFB" w:rsidRPr="00E509B2" w:rsidRDefault="00000000">
            <w:pPr>
              <w:widowControl w:val="0"/>
              <w:spacing w:line="240" w:lineRule="auto"/>
              <w:ind w:left="121" w:right="407" w:hanging="8"/>
              <w:rPr>
                <w:rFonts w:ascii="Roboto" w:eastAsia="Roboto" w:hAnsi="Roboto" w:cs="Roboto"/>
                <w:i/>
                <w:color w:val="4472C4"/>
                <w:sz w:val="14"/>
                <w:szCs w:val="14"/>
              </w:rPr>
            </w:pPr>
            <w:r w:rsidRPr="00E509B2">
              <w:rPr>
                <w:rFonts w:ascii="Roboto" w:eastAsia="Roboto" w:hAnsi="Roboto" w:cs="Roboto"/>
                <w:i/>
                <w:color w:val="4472C4"/>
                <w:sz w:val="14"/>
                <w:szCs w:val="14"/>
              </w:rPr>
              <w:t>performance is verified. Limits of accuracy are communicated in the IFU.</w:t>
            </w:r>
          </w:p>
        </w:tc>
        <w:tc>
          <w:tcPr>
            <w:tcW w:w="1650" w:type="dxa"/>
            <w:shd w:val="clear" w:color="auto" w:fill="auto"/>
            <w:tcMar>
              <w:top w:w="100" w:type="dxa"/>
              <w:left w:w="100" w:type="dxa"/>
              <w:bottom w:w="100" w:type="dxa"/>
              <w:right w:w="100" w:type="dxa"/>
            </w:tcMar>
          </w:tcPr>
          <w:p w14:paraId="4F8CF82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ISO 13485</w:t>
            </w:r>
          </w:p>
          <w:p w14:paraId="6E18E35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4BD614B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6EE4717C"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4CE2A22C" w14:textId="77777777" w:rsidR="000E7DFB" w:rsidRPr="00E509B2" w:rsidRDefault="00000000">
            <w:pPr>
              <w:widowControl w:val="0"/>
              <w:spacing w:line="240" w:lineRule="auto"/>
              <w:ind w:left="131" w:right="495" w:hanging="1"/>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Design and Development File IFU Ref: XXX</w:t>
            </w:r>
          </w:p>
        </w:tc>
      </w:tr>
      <w:tr w:rsidR="000E7DFB" w:rsidRPr="00E509B2" w14:paraId="4207DD40" w14:textId="77777777">
        <w:tc>
          <w:tcPr>
            <w:tcW w:w="990" w:type="dxa"/>
            <w:shd w:val="clear" w:color="auto" w:fill="auto"/>
            <w:tcMar>
              <w:top w:w="100" w:type="dxa"/>
              <w:left w:w="100" w:type="dxa"/>
              <w:bottom w:w="100" w:type="dxa"/>
              <w:right w:w="100" w:type="dxa"/>
            </w:tcMar>
          </w:tcPr>
          <w:p w14:paraId="650E86F9"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15.2 </w:t>
            </w:r>
          </w:p>
        </w:tc>
        <w:tc>
          <w:tcPr>
            <w:tcW w:w="4395" w:type="dxa"/>
            <w:shd w:val="clear" w:color="auto" w:fill="auto"/>
            <w:tcMar>
              <w:top w:w="100" w:type="dxa"/>
              <w:left w:w="100" w:type="dxa"/>
              <w:bottom w:w="100" w:type="dxa"/>
              <w:right w:w="100" w:type="dxa"/>
            </w:tcMar>
          </w:tcPr>
          <w:p w14:paraId="795CEA6D" w14:textId="77777777" w:rsidR="000E7DFB" w:rsidRPr="00E509B2" w:rsidRDefault="00000000">
            <w:pPr>
              <w:widowControl w:val="0"/>
              <w:spacing w:line="240" w:lineRule="auto"/>
              <w:ind w:left="117" w:right="108" w:hanging="4"/>
              <w:rPr>
                <w:rFonts w:ascii="Roboto" w:eastAsia="Roboto" w:hAnsi="Roboto" w:cs="Roboto"/>
                <w:sz w:val="14"/>
                <w:szCs w:val="14"/>
              </w:rPr>
            </w:pPr>
            <w:r w:rsidRPr="00E509B2">
              <w:rPr>
                <w:rFonts w:ascii="Roboto" w:eastAsia="Roboto" w:hAnsi="Roboto" w:cs="Roboto"/>
                <w:sz w:val="14"/>
                <w:szCs w:val="14"/>
              </w:rPr>
              <w:t>The measurements made by devices with a measuring function shall be expressed in legal units conforming to the provisions of Council Directive 80/181/EEC ( 1 ).</w:t>
            </w:r>
          </w:p>
        </w:tc>
        <w:tc>
          <w:tcPr>
            <w:tcW w:w="1275" w:type="dxa"/>
            <w:shd w:val="clear" w:color="auto" w:fill="auto"/>
            <w:tcMar>
              <w:top w:w="100" w:type="dxa"/>
              <w:left w:w="100" w:type="dxa"/>
              <w:bottom w:w="100" w:type="dxa"/>
              <w:right w:w="100" w:type="dxa"/>
            </w:tcMar>
          </w:tcPr>
          <w:p w14:paraId="7C9A4DFB"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6AE9616" w14:textId="77777777" w:rsidR="000E7DFB" w:rsidRPr="00E509B2" w:rsidRDefault="00000000">
            <w:pPr>
              <w:widowControl w:val="0"/>
              <w:spacing w:line="240" w:lineRule="auto"/>
              <w:ind w:left="125" w:right="555" w:firstLine="11"/>
              <w:rPr>
                <w:rFonts w:ascii="Roboto" w:eastAsia="Roboto" w:hAnsi="Roboto" w:cs="Roboto"/>
                <w:i/>
                <w:color w:val="4472C4"/>
                <w:sz w:val="14"/>
                <w:szCs w:val="14"/>
              </w:rPr>
            </w:pPr>
            <w:r w:rsidRPr="00E509B2">
              <w:rPr>
                <w:rFonts w:ascii="Roboto" w:eastAsia="Roboto" w:hAnsi="Roboto" w:cs="Roboto"/>
                <w:i/>
                <w:color w:val="4472C4"/>
                <w:sz w:val="14"/>
                <w:szCs w:val="14"/>
              </w:rPr>
              <w:t>The measurements made by the device are expressed as XXX.</w:t>
            </w:r>
          </w:p>
        </w:tc>
        <w:tc>
          <w:tcPr>
            <w:tcW w:w="1650" w:type="dxa"/>
            <w:shd w:val="clear" w:color="auto" w:fill="auto"/>
            <w:tcMar>
              <w:top w:w="100" w:type="dxa"/>
              <w:left w:w="100" w:type="dxa"/>
              <w:bottom w:w="100" w:type="dxa"/>
              <w:right w:w="100" w:type="dxa"/>
            </w:tcMar>
          </w:tcPr>
          <w:p w14:paraId="32C0A63B" w14:textId="77777777" w:rsidR="000E7DFB" w:rsidRPr="00E509B2" w:rsidRDefault="00000000">
            <w:pPr>
              <w:widowControl w:val="0"/>
              <w:spacing w:line="240" w:lineRule="auto"/>
              <w:ind w:left="125"/>
              <w:rPr>
                <w:rFonts w:ascii="Roboto" w:eastAsia="Roboto" w:hAnsi="Roboto" w:cs="Roboto"/>
                <w:i/>
                <w:color w:val="4472C4"/>
                <w:sz w:val="14"/>
                <w:szCs w:val="14"/>
              </w:rPr>
            </w:pPr>
            <w:r w:rsidRPr="00E509B2">
              <w:rPr>
                <w:rFonts w:ascii="Roboto" w:eastAsia="Roboto" w:hAnsi="Roboto" w:cs="Roboto"/>
                <w:i/>
                <w:color w:val="4472C4"/>
                <w:sz w:val="14"/>
                <w:szCs w:val="14"/>
              </w:rPr>
              <w:t xml:space="preserve">Directive </w:t>
            </w:r>
          </w:p>
          <w:p w14:paraId="23B5EFEA" w14:textId="77777777" w:rsidR="000E7DFB" w:rsidRPr="00E509B2" w:rsidRDefault="00000000">
            <w:pPr>
              <w:widowControl w:val="0"/>
              <w:spacing w:line="240" w:lineRule="auto"/>
              <w:ind w:left="124"/>
              <w:rPr>
                <w:rFonts w:ascii="Roboto" w:eastAsia="Roboto" w:hAnsi="Roboto" w:cs="Roboto"/>
                <w:i/>
                <w:color w:val="4472C4"/>
                <w:sz w:val="14"/>
                <w:szCs w:val="14"/>
              </w:rPr>
            </w:pPr>
            <w:r w:rsidRPr="00E509B2">
              <w:rPr>
                <w:rFonts w:ascii="Roboto" w:eastAsia="Roboto" w:hAnsi="Roboto" w:cs="Roboto"/>
                <w:i/>
                <w:color w:val="4472C4"/>
                <w:sz w:val="14"/>
                <w:szCs w:val="14"/>
              </w:rPr>
              <w:t>80/181/EEC</w:t>
            </w:r>
          </w:p>
        </w:tc>
        <w:tc>
          <w:tcPr>
            <w:tcW w:w="2970" w:type="dxa"/>
            <w:shd w:val="clear" w:color="auto" w:fill="auto"/>
            <w:tcMar>
              <w:top w:w="100" w:type="dxa"/>
              <w:left w:w="100" w:type="dxa"/>
              <w:bottom w:w="100" w:type="dxa"/>
              <w:right w:w="100" w:type="dxa"/>
            </w:tcMar>
          </w:tcPr>
          <w:p w14:paraId="15C1AC9E"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tc>
      </w:tr>
      <w:tr w:rsidR="000E7DFB" w:rsidRPr="00E509B2" w14:paraId="62011CFD" w14:textId="77777777">
        <w:tc>
          <w:tcPr>
            <w:tcW w:w="990" w:type="dxa"/>
            <w:shd w:val="clear" w:color="auto" w:fill="auto"/>
            <w:tcMar>
              <w:top w:w="100" w:type="dxa"/>
              <w:left w:w="100" w:type="dxa"/>
              <w:bottom w:w="100" w:type="dxa"/>
              <w:right w:w="100" w:type="dxa"/>
            </w:tcMar>
          </w:tcPr>
          <w:p w14:paraId="42BFAE66"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16 </w:t>
            </w:r>
          </w:p>
        </w:tc>
        <w:tc>
          <w:tcPr>
            <w:tcW w:w="13470" w:type="dxa"/>
            <w:gridSpan w:val="5"/>
            <w:shd w:val="clear" w:color="auto" w:fill="auto"/>
            <w:tcMar>
              <w:top w:w="100" w:type="dxa"/>
              <w:left w:w="100" w:type="dxa"/>
              <w:bottom w:w="100" w:type="dxa"/>
              <w:right w:w="100" w:type="dxa"/>
            </w:tcMar>
          </w:tcPr>
          <w:p w14:paraId="4E926A34"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Protection against radiation</w:t>
            </w:r>
          </w:p>
        </w:tc>
      </w:tr>
      <w:tr w:rsidR="000E7DFB" w:rsidRPr="00E509B2" w14:paraId="6F86736D" w14:textId="77777777">
        <w:tc>
          <w:tcPr>
            <w:tcW w:w="990" w:type="dxa"/>
            <w:shd w:val="clear" w:color="auto" w:fill="auto"/>
            <w:tcMar>
              <w:top w:w="100" w:type="dxa"/>
              <w:left w:w="100" w:type="dxa"/>
              <w:bottom w:w="100" w:type="dxa"/>
              <w:right w:w="100" w:type="dxa"/>
            </w:tcMar>
          </w:tcPr>
          <w:p w14:paraId="5FC1F66B"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16.1 </w:t>
            </w:r>
          </w:p>
        </w:tc>
        <w:tc>
          <w:tcPr>
            <w:tcW w:w="4395" w:type="dxa"/>
            <w:shd w:val="clear" w:color="auto" w:fill="auto"/>
            <w:tcMar>
              <w:top w:w="100" w:type="dxa"/>
              <w:left w:w="100" w:type="dxa"/>
              <w:bottom w:w="100" w:type="dxa"/>
              <w:right w:w="100" w:type="dxa"/>
            </w:tcMar>
          </w:tcPr>
          <w:p w14:paraId="2F173EEA" w14:textId="77777777" w:rsidR="000E7DFB" w:rsidRPr="00E509B2" w:rsidRDefault="00000000">
            <w:pPr>
              <w:widowControl w:val="0"/>
              <w:spacing w:line="240" w:lineRule="auto"/>
              <w:ind w:left="118"/>
              <w:rPr>
                <w:rFonts w:ascii="Roboto" w:eastAsia="Roboto" w:hAnsi="Roboto" w:cs="Roboto"/>
                <w:b/>
                <w:sz w:val="14"/>
                <w:szCs w:val="14"/>
              </w:rPr>
            </w:pPr>
            <w:r w:rsidRPr="00E509B2">
              <w:rPr>
                <w:rFonts w:ascii="Roboto" w:eastAsia="Roboto" w:hAnsi="Roboto" w:cs="Roboto"/>
                <w:b/>
                <w:sz w:val="14"/>
                <w:szCs w:val="14"/>
              </w:rPr>
              <w:t xml:space="preserve">General </w:t>
            </w:r>
          </w:p>
          <w:p w14:paraId="29D55AE5" w14:textId="77777777" w:rsidR="000E7DFB" w:rsidRPr="00E509B2" w:rsidRDefault="00000000">
            <w:pPr>
              <w:widowControl w:val="0"/>
              <w:spacing w:line="240" w:lineRule="auto"/>
              <w:ind w:left="112" w:right="56" w:firstLine="9"/>
              <w:rPr>
                <w:rFonts w:ascii="Roboto" w:eastAsia="Roboto" w:hAnsi="Roboto" w:cs="Roboto"/>
                <w:sz w:val="14"/>
                <w:szCs w:val="14"/>
              </w:rPr>
            </w:pPr>
            <w:r w:rsidRPr="00E509B2">
              <w:rPr>
                <w:rFonts w:ascii="Roboto" w:eastAsia="Roboto" w:hAnsi="Roboto" w:cs="Roboto"/>
                <w:sz w:val="14"/>
                <w:szCs w:val="14"/>
              </w:rPr>
              <w:t xml:space="preserve">(a) Devices shall be designed, manufactured and packaged in such a way that exposure of patients, users and other persons to radiation is reduced as far as possible, and in a manner that is compatible with the intended purpose, whilst not restricting the application of appropriate specified levels for therapeutic and diagnostic purposes. </w:t>
            </w:r>
          </w:p>
          <w:p w14:paraId="790CCC65" w14:textId="77777777" w:rsidR="000E7DFB" w:rsidRPr="00E509B2" w:rsidRDefault="00000000">
            <w:pPr>
              <w:widowControl w:val="0"/>
              <w:spacing w:line="240" w:lineRule="auto"/>
              <w:ind w:left="117" w:right="232" w:firstLine="5"/>
              <w:rPr>
                <w:rFonts w:ascii="Roboto" w:eastAsia="Roboto" w:hAnsi="Roboto" w:cs="Roboto"/>
                <w:sz w:val="14"/>
                <w:szCs w:val="14"/>
              </w:rPr>
            </w:pPr>
            <w:r w:rsidRPr="00E509B2">
              <w:rPr>
                <w:rFonts w:ascii="Roboto" w:eastAsia="Roboto" w:hAnsi="Roboto" w:cs="Roboto"/>
                <w:sz w:val="14"/>
                <w:szCs w:val="14"/>
              </w:rPr>
              <w:t>(b) The operating instructions for devices emitting hazardous or potentially hazardous radiation shall contain detailed information as to the nature of the emitted radiation, the means of protecting the patient and the user, and on ways of avoiding misuse and of reducing the risks inherent to installation as far as possible and appropriate. Information regarding the acceptance and performance testing, the acceptance criteria, and the maintenance procedure shall also be specified.</w:t>
            </w:r>
          </w:p>
          <w:p w14:paraId="7B0A2A49" w14:textId="77777777" w:rsidR="000E7DFB" w:rsidRPr="00E509B2" w:rsidRDefault="000E7DFB">
            <w:pPr>
              <w:widowControl w:val="0"/>
              <w:spacing w:line="240" w:lineRule="auto"/>
              <w:ind w:left="117" w:right="232" w:firstLine="5"/>
              <w:rPr>
                <w:rFonts w:ascii="Roboto" w:eastAsia="Roboto" w:hAnsi="Roboto" w:cs="Roboto"/>
                <w:sz w:val="14"/>
                <w:szCs w:val="14"/>
              </w:rPr>
            </w:pPr>
          </w:p>
        </w:tc>
        <w:tc>
          <w:tcPr>
            <w:tcW w:w="1275" w:type="dxa"/>
            <w:shd w:val="clear" w:color="auto" w:fill="auto"/>
            <w:tcMar>
              <w:top w:w="100" w:type="dxa"/>
              <w:left w:w="100" w:type="dxa"/>
              <w:bottom w:w="100" w:type="dxa"/>
              <w:right w:w="100" w:type="dxa"/>
            </w:tcMar>
          </w:tcPr>
          <w:p w14:paraId="50052C6D"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1863FD1"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The device is designed and manufactured in such a way that radiation exposure reduced as far as possible without</w:t>
            </w:r>
          </w:p>
          <w:p w14:paraId="464B162F"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affecting the performance of the device. </w:t>
            </w:r>
          </w:p>
          <w:p w14:paraId="499EDA39" w14:textId="77777777" w:rsidR="000E7DFB" w:rsidRPr="00E509B2" w:rsidRDefault="00000000">
            <w:pPr>
              <w:widowControl w:val="0"/>
              <w:spacing w:line="240" w:lineRule="auto"/>
              <w:ind w:left="125" w:right="28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IFU contains information on the emitted radiation and the means of user protection. </w:t>
            </w:r>
          </w:p>
          <w:p w14:paraId="6E268BAE" w14:textId="77777777" w:rsidR="000E7DFB" w:rsidRPr="00E509B2" w:rsidRDefault="00000000">
            <w:pPr>
              <w:widowControl w:val="0"/>
              <w:spacing w:line="240" w:lineRule="auto"/>
              <w:ind w:left="121" w:right="225" w:firstLine="4"/>
              <w:rPr>
                <w:rFonts w:ascii="Roboto" w:eastAsia="Roboto" w:hAnsi="Roboto" w:cs="Roboto"/>
                <w:i/>
                <w:color w:val="4472C4"/>
                <w:sz w:val="14"/>
                <w:szCs w:val="14"/>
              </w:rPr>
            </w:pPr>
            <w:r w:rsidRPr="00E509B2">
              <w:rPr>
                <w:rFonts w:ascii="Roboto" w:eastAsia="Roboto" w:hAnsi="Roboto" w:cs="Roboto"/>
                <w:i/>
                <w:color w:val="4472C4"/>
                <w:sz w:val="14"/>
                <w:szCs w:val="14"/>
              </w:rPr>
              <w:t>Risks associated with radiation are examined as part of risk assessment activities and are found to be acceptable.</w:t>
            </w:r>
          </w:p>
        </w:tc>
        <w:tc>
          <w:tcPr>
            <w:tcW w:w="1650" w:type="dxa"/>
            <w:shd w:val="clear" w:color="auto" w:fill="auto"/>
            <w:tcMar>
              <w:top w:w="100" w:type="dxa"/>
              <w:left w:w="100" w:type="dxa"/>
              <w:bottom w:w="100" w:type="dxa"/>
              <w:right w:w="100" w:type="dxa"/>
            </w:tcMar>
          </w:tcPr>
          <w:p w14:paraId="57C97D4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7D822B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69B8FEC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970" w:type="dxa"/>
            <w:shd w:val="clear" w:color="auto" w:fill="auto"/>
            <w:tcMar>
              <w:top w:w="100" w:type="dxa"/>
              <w:left w:w="100" w:type="dxa"/>
              <w:bottom w:w="100" w:type="dxa"/>
              <w:right w:w="100" w:type="dxa"/>
            </w:tcMar>
          </w:tcPr>
          <w:p w14:paraId="7913F86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0E2C8F63"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5E857D0A"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421ACBB0"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1904FDB9"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39838016" w14:textId="77777777">
        <w:tc>
          <w:tcPr>
            <w:tcW w:w="990" w:type="dxa"/>
            <w:shd w:val="clear" w:color="auto" w:fill="auto"/>
            <w:tcMar>
              <w:top w:w="100" w:type="dxa"/>
              <w:left w:w="100" w:type="dxa"/>
              <w:bottom w:w="100" w:type="dxa"/>
              <w:right w:w="100" w:type="dxa"/>
            </w:tcMar>
          </w:tcPr>
          <w:p w14:paraId="140718E8"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16.2 </w:t>
            </w:r>
          </w:p>
        </w:tc>
        <w:tc>
          <w:tcPr>
            <w:tcW w:w="4395" w:type="dxa"/>
            <w:shd w:val="clear" w:color="auto" w:fill="auto"/>
            <w:tcMar>
              <w:top w:w="100" w:type="dxa"/>
              <w:left w:w="100" w:type="dxa"/>
              <w:bottom w:w="100" w:type="dxa"/>
              <w:right w:w="100" w:type="dxa"/>
            </w:tcMar>
          </w:tcPr>
          <w:p w14:paraId="6F533CF1" w14:textId="77777777" w:rsidR="000E7DFB" w:rsidRPr="00E509B2" w:rsidRDefault="00000000">
            <w:pPr>
              <w:widowControl w:val="0"/>
              <w:spacing w:line="240" w:lineRule="auto"/>
              <w:ind w:left="122"/>
              <w:rPr>
                <w:rFonts w:ascii="Roboto" w:eastAsia="Roboto" w:hAnsi="Roboto" w:cs="Roboto"/>
                <w:sz w:val="14"/>
                <w:szCs w:val="14"/>
              </w:rPr>
            </w:pPr>
            <w:r w:rsidRPr="00E509B2">
              <w:rPr>
                <w:rFonts w:ascii="Roboto" w:eastAsia="Roboto" w:hAnsi="Roboto" w:cs="Roboto"/>
                <w:b/>
                <w:sz w:val="14"/>
                <w:szCs w:val="14"/>
              </w:rPr>
              <w:t>Intended radiation</w:t>
            </w:r>
            <w:r w:rsidRPr="00E509B2">
              <w:rPr>
                <w:rFonts w:ascii="Roboto" w:eastAsia="Roboto" w:hAnsi="Roboto" w:cs="Roboto"/>
                <w:sz w:val="14"/>
                <w:szCs w:val="14"/>
              </w:rPr>
              <w:t xml:space="preserve"> </w:t>
            </w:r>
          </w:p>
          <w:p w14:paraId="6755E063" w14:textId="77777777" w:rsidR="000E7DFB" w:rsidRPr="00E509B2" w:rsidRDefault="00000000">
            <w:pPr>
              <w:widowControl w:val="0"/>
              <w:spacing w:line="240" w:lineRule="auto"/>
              <w:ind w:left="116" w:right="56" w:firstLine="6"/>
              <w:rPr>
                <w:rFonts w:ascii="Roboto" w:eastAsia="Roboto" w:hAnsi="Roboto" w:cs="Roboto"/>
                <w:sz w:val="14"/>
                <w:szCs w:val="14"/>
              </w:rPr>
            </w:pPr>
            <w:r w:rsidRPr="00E509B2">
              <w:rPr>
                <w:rFonts w:ascii="Roboto" w:eastAsia="Roboto" w:hAnsi="Roboto" w:cs="Roboto"/>
                <w:sz w:val="14"/>
                <w:szCs w:val="14"/>
              </w:rPr>
              <w:t xml:space="preserve">(a) Where devices are designed to emit hazardous, or potentially hazardous, levels of ionizing and/or nonionizing radiation necessary for a specific medical purpose the benefit of which is considered to outweigh the risks inherent to the emission, it shall be possible for the user to control the emissions. Such devices shall be designed and manufactured to ensure reproducibility of relevant variable parameters within an acceptable tolerance. </w:t>
            </w:r>
          </w:p>
          <w:p w14:paraId="648E1319" w14:textId="77777777" w:rsidR="000E7DFB" w:rsidRPr="00E509B2" w:rsidRDefault="00000000">
            <w:pPr>
              <w:widowControl w:val="0"/>
              <w:spacing w:line="240" w:lineRule="auto"/>
              <w:ind w:left="112" w:right="190" w:firstLine="9"/>
              <w:rPr>
                <w:rFonts w:ascii="Roboto" w:eastAsia="Roboto" w:hAnsi="Roboto" w:cs="Roboto"/>
                <w:sz w:val="14"/>
                <w:szCs w:val="14"/>
              </w:rPr>
            </w:pPr>
            <w:r w:rsidRPr="00E509B2">
              <w:rPr>
                <w:rFonts w:ascii="Roboto" w:eastAsia="Roboto" w:hAnsi="Roboto" w:cs="Roboto"/>
                <w:sz w:val="14"/>
                <w:szCs w:val="14"/>
              </w:rPr>
              <w:t xml:space="preserve">(b) Where devices are intended to emit hazardous, or potentially hazardous, ionizing and/or non ionizing radiation, </w:t>
            </w:r>
            <w:r w:rsidRPr="00E509B2">
              <w:rPr>
                <w:rFonts w:ascii="Roboto" w:eastAsia="Roboto" w:hAnsi="Roboto" w:cs="Roboto"/>
                <w:sz w:val="14"/>
                <w:szCs w:val="14"/>
              </w:rPr>
              <w:lastRenderedPageBreak/>
              <w:t>they shall be fitted, where possible, with visual displays and/or audible warnings of such emissions.</w:t>
            </w:r>
          </w:p>
        </w:tc>
        <w:tc>
          <w:tcPr>
            <w:tcW w:w="1275" w:type="dxa"/>
            <w:shd w:val="clear" w:color="auto" w:fill="auto"/>
            <w:tcMar>
              <w:top w:w="100" w:type="dxa"/>
              <w:left w:w="100" w:type="dxa"/>
              <w:bottom w:w="100" w:type="dxa"/>
              <w:right w:w="100" w:type="dxa"/>
            </w:tcMar>
          </w:tcPr>
          <w:p w14:paraId="397F9DD1"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FD63ECD" w14:textId="77777777" w:rsidR="000E7DFB" w:rsidRPr="00E509B2" w:rsidRDefault="00000000">
            <w:pPr>
              <w:widowControl w:val="0"/>
              <w:spacing w:line="240" w:lineRule="auto"/>
              <w:ind w:left="122" w:right="224" w:firstLine="1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equipped with features to control and adjust the radiation levels emitted by the device. </w:t>
            </w:r>
          </w:p>
          <w:p w14:paraId="0934438D" w14:textId="77777777" w:rsidR="000E7DFB" w:rsidRPr="00E509B2" w:rsidRDefault="00000000">
            <w:pPr>
              <w:widowControl w:val="0"/>
              <w:spacing w:line="240" w:lineRule="auto"/>
              <w:ind w:left="121" w:right="114" w:hanging="8"/>
              <w:rPr>
                <w:rFonts w:ascii="Roboto" w:eastAsia="Roboto" w:hAnsi="Roboto" w:cs="Roboto"/>
                <w:i/>
                <w:color w:val="4472C4"/>
                <w:sz w:val="14"/>
                <w:szCs w:val="14"/>
              </w:rPr>
            </w:pPr>
            <w:r w:rsidRPr="00E509B2">
              <w:rPr>
                <w:rFonts w:ascii="Roboto" w:eastAsia="Roboto" w:hAnsi="Roboto" w:cs="Roboto"/>
                <w:i/>
                <w:color w:val="4472C4"/>
                <w:sz w:val="14"/>
                <w:szCs w:val="14"/>
              </w:rPr>
              <w:t>A suitable warning (XXX) is present to alert users to emissions.</w:t>
            </w:r>
          </w:p>
        </w:tc>
        <w:tc>
          <w:tcPr>
            <w:tcW w:w="1650" w:type="dxa"/>
            <w:shd w:val="clear" w:color="auto" w:fill="auto"/>
            <w:tcMar>
              <w:top w:w="100" w:type="dxa"/>
              <w:left w:w="100" w:type="dxa"/>
              <w:bottom w:w="100" w:type="dxa"/>
              <w:right w:w="100" w:type="dxa"/>
            </w:tcMar>
          </w:tcPr>
          <w:p w14:paraId="35101C1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6135E9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020FA28"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3C29C3EC"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294E0416" w14:textId="77777777" w:rsidR="000E7DFB" w:rsidRPr="00E509B2" w:rsidRDefault="00000000">
            <w:pPr>
              <w:widowControl w:val="0"/>
              <w:spacing w:line="240" w:lineRule="auto"/>
              <w:ind w:left="129" w:right="174"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Verification and Validation Report Risk Management Procedure </w:t>
            </w:r>
          </w:p>
          <w:p w14:paraId="30FF812E" w14:textId="77777777" w:rsidR="000E7DFB" w:rsidRPr="00E509B2" w:rsidRDefault="00000000">
            <w:pPr>
              <w:widowControl w:val="0"/>
              <w:spacing w:line="240" w:lineRule="auto"/>
              <w:ind w:left="129" w:right="174" w:hanging="1"/>
              <w:rPr>
                <w:rFonts w:ascii="Roboto" w:eastAsia="Roboto" w:hAnsi="Roboto" w:cs="Roboto"/>
                <w:i/>
                <w:color w:val="4472C4"/>
                <w:sz w:val="14"/>
                <w:szCs w:val="14"/>
              </w:rPr>
            </w:pPr>
            <w:r w:rsidRPr="00E509B2">
              <w:rPr>
                <w:rFonts w:ascii="Roboto" w:eastAsia="Roboto" w:hAnsi="Roboto" w:cs="Roboto"/>
                <w:i/>
                <w:color w:val="4472C4"/>
                <w:sz w:val="14"/>
                <w:szCs w:val="14"/>
              </w:rPr>
              <w:t>Ref: XXX</w:t>
            </w:r>
          </w:p>
          <w:p w14:paraId="550B9C99"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0B5DC688" w14:textId="77777777">
        <w:tc>
          <w:tcPr>
            <w:tcW w:w="990" w:type="dxa"/>
            <w:shd w:val="clear" w:color="auto" w:fill="auto"/>
            <w:tcMar>
              <w:top w:w="100" w:type="dxa"/>
              <w:left w:w="100" w:type="dxa"/>
              <w:bottom w:w="100" w:type="dxa"/>
              <w:right w:w="100" w:type="dxa"/>
            </w:tcMar>
          </w:tcPr>
          <w:p w14:paraId="04D5920E"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16.3 </w:t>
            </w:r>
          </w:p>
        </w:tc>
        <w:tc>
          <w:tcPr>
            <w:tcW w:w="4395" w:type="dxa"/>
            <w:shd w:val="clear" w:color="auto" w:fill="auto"/>
            <w:tcMar>
              <w:top w:w="100" w:type="dxa"/>
              <w:left w:w="100" w:type="dxa"/>
              <w:bottom w:w="100" w:type="dxa"/>
              <w:right w:w="100" w:type="dxa"/>
            </w:tcMar>
          </w:tcPr>
          <w:p w14:paraId="1050D032" w14:textId="77777777" w:rsidR="000E7DFB" w:rsidRPr="00E509B2" w:rsidRDefault="00000000">
            <w:pPr>
              <w:widowControl w:val="0"/>
              <w:spacing w:line="240" w:lineRule="auto"/>
              <w:ind w:left="113" w:right="159" w:firstLine="11"/>
              <w:rPr>
                <w:rFonts w:ascii="Roboto" w:eastAsia="Roboto" w:hAnsi="Roboto" w:cs="Roboto"/>
                <w:sz w:val="14"/>
                <w:szCs w:val="14"/>
              </w:rPr>
            </w:pPr>
            <w:r w:rsidRPr="00E509B2">
              <w:rPr>
                <w:rFonts w:ascii="Roboto" w:eastAsia="Roboto" w:hAnsi="Roboto" w:cs="Roboto"/>
                <w:sz w:val="14"/>
                <w:szCs w:val="14"/>
              </w:rPr>
              <w:t>Devices shall be designed and manufactured in such a way that exposure of patients, users and other persons to the emission of unintended, stray or scattered radiation is reduced as far as possible. Where possible and appropriate, methods shall be selected which reduce the exposure to radiation of patients, users and other persons who may be affected.</w:t>
            </w:r>
          </w:p>
        </w:tc>
        <w:tc>
          <w:tcPr>
            <w:tcW w:w="1275" w:type="dxa"/>
            <w:shd w:val="clear" w:color="auto" w:fill="auto"/>
            <w:tcMar>
              <w:top w:w="100" w:type="dxa"/>
              <w:left w:w="100" w:type="dxa"/>
              <w:bottom w:w="100" w:type="dxa"/>
              <w:right w:w="100" w:type="dxa"/>
            </w:tcMar>
          </w:tcPr>
          <w:p w14:paraId="074FCEFB"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1BC42B3C"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4FBB4B2D" w14:textId="77777777" w:rsidR="000E7DFB" w:rsidRPr="00E509B2" w:rsidRDefault="00000000">
            <w:pPr>
              <w:widowControl w:val="0"/>
              <w:spacing w:line="240" w:lineRule="auto"/>
              <w:ind w:left="121" w:right="85"/>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manufactured in such a way that the exposure to radiation is reduced as far as possible. Exposure to radiation is examined as part of the risk </w:t>
            </w:r>
          </w:p>
          <w:p w14:paraId="5F3FE7E5" w14:textId="77777777" w:rsidR="000E7DFB" w:rsidRPr="00E509B2" w:rsidRDefault="00000000">
            <w:pPr>
              <w:widowControl w:val="0"/>
              <w:spacing w:line="240" w:lineRule="auto"/>
              <w:ind w:left="129" w:right="224" w:hanging="7"/>
              <w:rPr>
                <w:rFonts w:ascii="Roboto" w:eastAsia="Roboto" w:hAnsi="Roboto" w:cs="Roboto"/>
                <w:i/>
                <w:color w:val="4472C4"/>
                <w:sz w:val="14"/>
                <w:szCs w:val="14"/>
              </w:rPr>
            </w:pPr>
            <w:r w:rsidRPr="00E509B2">
              <w:rPr>
                <w:rFonts w:ascii="Roboto" w:eastAsia="Roboto" w:hAnsi="Roboto" w:cs="Roboto"/>
                <w:i/>
                <w:color w:val="4472C4"/>
                <w:sz w:val="14"/>
                <w:szCs w:val="14"/>
              </w:rPr>
              <w:t>assessment activities and was found to be acceptable.</w:t>
            </w:r>
          </w:p>
        </w:tc>
        <w:tc>
          <w:tcPr>
            <w:tcW w:w="1650" w:type="dxa"/>
            <w:shd w:val="clear" w:color="auto" w:fill="auto"/>
            <w:tcMar>
              <w:top w:w="100" w:type="dxa"/>
              <w:left w:w="100" w:type="dxa"/>
              <w:bottom w:w="100" w:type="dxa"/>
              <w:right w:w="100" w:type="dxa"/>
            </w:tcMar>
          </w:tcPr>
          <w:p w14:paraId="31B0214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CF92F2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0E93CCC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5722E82C"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7131B493"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w:t>
            </w:r>
          </w:p>
          <w:p w14:paraId="1AE96E61"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083C4633"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6107728B" w14:textId="77777777">
        <w:tc>
          <w:tcPr>
            <w:tcW w:w="990" w:type="dxa"/>
            <w:shd w:val="clear" w:color="auto" w:fill="auto"/>
            <w:tcMar>
              <w:top w:w="100" w:type="dxa"/>
              <w:left w:w="100" w:type="dxa"/>
              <w:bottom w:w="100" w:type="dxa"/>
              <w:right w:w="100" w:type="dxa"/>
            </w:tcMar>
          </w:tcPr>
          <w:p w14:paraId="27960522"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16.4 </w:t>
            </w:r>
          </w:p>
        </w:tc>
        <w:tc>
          <w:tcPr>
            <w:tcW w:w="4395" w:type="dxa"/>
            <w:shd w:val="clear" w:color="auto" w:fill="auto"/>
            <w:tcMar>
              <w:top w:w="100" w:type="dxa"/>
              <w:left w:w="100" w:type="dxa"/>
              <w:bottom w:w="100" w:type="dxa"/>
              <w:right w:w="100" w:type="dxa"/>
            </w:tcMar>
          </w:tcPr>
          <w:p w14:paraId="414FA5E5" w14:textId="77777777" w:rsidR="000E7DFB" w:rsidRPr="00E509B2" w:rsidRDefault="00000000">
            <w:pPr>
              <w:widowControl w:val="0"/>
              <w:spacing w:line="240" w:lineRule="auto"/>
              <w:ind w:left="122"/>
              <w:rPr>
                <w:rFonts w:ascii="Roboto" w:eastAsia="Roboto" w:hAnsi="Roboto" w:cs="Roboto"/>
                <w:sz w:val="14"/>
                <w:szCs w:val="14"/>
              </w:rPr>
            </w:pPr>
            <w:r w:rsidRPr="00E509B2">
              <w:rPr>
                <w:rFonts w:ascii="Roboto" w:eastAsia="Roboto" w:hAnsi="Roboto" w:cs="Roboto"/>
                <w:b/>
                <w:sz w:val="14"/>
                <w:szCs w:val="14"/>
              </w:rPr>
              <w:t>Ionising radiation</w:t>
            </w:r>
            <w:r w:rsidRPr="00E509B2">
              <w:rPr>
                <w:rFonts w:ascii="Roboto" w:eastAsia="Roboto" w:hAnsi="Roboto" w:cs="Roboto"/>
                <w:sz w:val="14"/>
                <w:szCs w:val="14"/>
              </w:rPr>
              <w:t xml:space="preserve"> </w:t>
            </w:r>
          </w:p>
          <w:p w14:paraId="279C130A" w14:textId="77777777" w:rsidR="000E7DFB" w:rsidRPr="00E509B2" w:rsidRDefault="00000000">
            <w:pPr>
              <w:widowControl w:val="0"/>
              <w:spacing w:line="240" w:lineRule="auto"/>
              <w:ind w:left="112" w:right="57" w:firstLine="9"/>
              <w:rPr>
                <w:rFonts w:ascii="Roboto" w:eastAsia="Roboto" w:hAnsi="Roboto" w:cs="Roboto"/>
                <w:sz w:val="14"/>
                <w:szCs w:val="14"/>
              </w:rPr>
            </w:pPr>
            <w:r w:rsidRPr="00E509B2">
              <w:rPr>
                <w:rFonts w:ascii="Roboto" w:eastAsia="Roboto" w:hAnsi="Roboto" w:cs="Roboto"/>
                <w:sz w:val="14"/>
                <w:szCs w:val="14"/>
              </w:rPr>
              <w:t xml:space="preserve">(a) Devices intended to emit ionizing radiation shall be designed and manufactured taking into account the requirements of the Directive 2013/59/Euratom laying down basic safety standards for protection against the dangers arising from exposure to ionising radiation. </w:t>
            </w:r>
          </w:p>
          <w:p w14:paraId="29934019" w14:textId="77777777" w:rsidR="000E7DFB" w:rsidRPr="00E509B2" w:rsidRDefault="00000000">
            <w:pPr>
              <w:widowControl w:val="0"/>
              <w:spacing w:line="240" w:lineRule="auto"/>
              <w:ind w:left="112" w:right="55" w:firstLine="9"/>
              <w:rPr>
                <w:rFonts w:ascii="Roboto" w:eastAsia="Roboto" w:hAnsi="Roboto" w:cs="Roboto"/>
                <w:sz w:val="14"/>
                <w:szCs w:val="14"/>
              </w:rPr>
            </w:pPr>
            <w:r w:rsidRPr="00E509B2">
              <w:rPr>
                <w:rFonts w:ascii="Roboto" w:eastAsia="Roboto" w:hAnsi="Roboto" w:cs="Roboto"/>
                <w:sz w:val="14"/>
                <w:szCs w:val="14"/>
              </w:rPr>
              <w:t xml:space="preserve">(b) Devices intended to emit ionising radiation shall be designed and manufactured in such a way as to ensure that, where possible, taking into account the intended use, the quantity, geometry and quality of the radiation emitted can be varied and controlled, and, if possible, monitored during treatment. </w:t>
            </w:r>
          </w:p>
          <w:p w14:paraId="110ED447" w14:textId="77777777" w:rsidR="000E7DFB" w:rsidRPr="00E509B2" w:rsidRDefault="00000000">
            <w:pPr>
              <w:widowControl w:val="0"/>
              <w:spacing w:line="240" w:lineRule="auto"/>
              <w:ind w:left="116" w:right="54" w:firstLine="6"/>
              <w:rPr>
                <w:rFonts w:ascii="Roboto" w:eastAsia="Roboto" w:hAnsi="Roboto" w:cs="Roboto"/>
                <w:sz w:val="14"/>
                <w:szCs w:val="14"/>
              </w:rPr>
            </w:pPr>
            <w:r w:rsidRPr="00E509B2">
              <w:rPr>
                <w:rFonts w:ascii="Roboto" w:eastAsia="Roboto" w:hAnsi="Roboto" w:cs="Roboto"/>
                <w:sz w:val="14"/>
                <w:szCs w:val="14"/>
              </w:rPr>
              <w:t xml:space="preserve">(c) Devices emitting ionising radiation intended for diagnostic radiology shall be designed and manufactured in such a way as to achieve an image and/or output quality that are appropriate to the intended medical purpose whilst minimising radiation exposure of the patient and user. </w:t>
            </w:r>
          </w:p>
          <w:p w14:paraId="00F26F6E" w14:textId="77777777" w:rsidR="000E7DFB" w:rsidRPr="00E509B2" w:rsidRDefault="00000000">
            <w:pPr>
              <w:widowControl w:val="0"/>
              <w:spacing w:line="240" w:lineRule="auto"/>
              <w:ind w:left="122" w:right="110"/>
              <w:rPr>
                <w:rFonts w:ascii="Roboto" w:eastAsia="Roboto" w:hAnsi="Roboto" w:cs="Roboto"/>
                <w:sz w:val="14"/>
                <w:szCs w:val="14"/>
              </w:rPr>
            </w:pPr>
            <w:r w:rsidRPr="00E509B2">
              <w:rPr>
                <w:rFonts w:ascii="Roboto" w:eastAsia="Roboto" w:hAnsi="Roboto" w:cs="Roboto"/>
                <w:sz w:val="14"/>
                <w:szCs w:val="14"/>
              </w:rPr>
              <w:t xml:space="preserve">(d) Devices that emit ionising radiation and are intended for therapeutic radiology shall be designed and manufactured in such a way as to enable reliable monitoring and control of the delivered dose, the beam type, energy and, where </w:t>
            </w:r>
          </w:p>
          <w:p w14:paraId="6FA974F2" w14:textId="77777777" w:rsidR="000E7DFB" w:rsidRPr="00E509B2" w:rsidRDefault="00000000">
            <w:pPr>
              <w:widowControl w:val="0"/>
              <w:spacing w:line="240" w:lineRule="auto"/>
              <w:ind w:left="116"/>
              <w:rPr>
                <w:rFonts w:ascii="Roboto" w:eastAsia="Roboto" w:hAnsi="Roboto" w:cs="Roboto"/>
                <w:sz w:val="14"/>
                <w:szCs w:val="14"/>
              </w:rPr>
            </w:pPr>
            <w:r w:rsidRPr="00E509B2">
              <w:rPr>
                <w:rFonts w:ascii="Roboto" w:eastAsia="Roboto" w:hAnsi="Roboto" w:cs="Roboto"/>
                <w:sz w:val="14"/>
                <w:szCs w:val="14"/>
              </w:rPr>
              <w:t>appropriate, the quality of radiation.</w:t>
            </w:r>
          </w:p>
        </w:tc>
        <w:tc>
          <w:tcPr>
            <w:tcW w:w="1275" w:type="dxa"/>
            <w:shd w:val="clear" w:color="auto" w:fill="auto"/>
            <w:tcMar>
              <w:top w:w="100" w:type="dxa"/>
              <w:left w:w="100" w:type="dxa"/>
              <w:bottom w:w="100" w:type="dxa"/>
              <w:right w:w="100" w:type="dxa"/>
            </w:tcMar>
          </w:tcPr>
          <w:p w14:paraId="52F86BA3"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1F463E09"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This device is designed </w:t>
            </w:r>
            <w:proofErr w:type="spellStart"/>
            <w:r w:rsidRPr="00E509B2">
              <w:rPr>
                <w:rFonts w:ascii="Roboto" w:eastAsia="Roboto" w:hAnsi="Roboto" w:cs="Roboto"/>
                <w:i/>
                <w:color w:val="4472C4"/>
                <w:sz w:val="14"/>
                <w:szCs w:val="14"/>
              </w:rPr>
              <w:t>ad</w:t>
            </w:r>
            <w:proofErr w:type="spellEnd"/>
            <w:r w:rsidRPr="00E509B2">
              <w:rPr>
                <w:rFonts w:ascii="Roboto" w:eastAsia="Roboto" w:hAnsi="Roboto" w:cs="Roboto"/>
                <w:i/>
                <w:color w:val="4472C4"/>
                <w:sz w:val="14"/>
                <w:szCs w:val="14"/>
              </w:rPr>
              <w:t xml:space="preserve"> manufactured in such a way as to take into account </w:t>
            </w:r>
            <w:proofErr w:type="spellStart"/>
            <w:r w:rsidRPr="00E509B2">
              <w:rPr>
                <w:rFonts w:ascii="Roboto" w:eastAsia="Roboto" w:hAnsi="Roboto" w:cs="Roboto"/>
                <w:i/>
                <w:color w:val="4472C4"/>
                <w:sz w:val="14"/>
                <w:szCs w:val="14"/>
              </w:rPr>
              <w:t>th</w:t>
            </w:r>
            <w:proofErr w:type="spellEnd"/>
            <w:r w:rsidRPr="00E509B2">
              <w:rPr>
                <w:rFonts w:ascii="Roboto" w:eastAsia="Roboto" w:hAnsi="Roboto" w:cs="Roboto"/>
                <w:i/>
                <w:color w:val="4472C4"/>
                <w:sz w:val="14"/>
                <w:szCs w:val="14"/>
              </w:rPr>
              <w:t xml:space="preserve"> e  requirements of the Euratom Directive. </w:t>
            </w:r>
          </w:p>
          <w:p w14:paraId="64C68F5F" w14:textId="77777777" w:rsidR="000E7DFB" w:rsidRPr="00E509B2" w:rsidRDefault="00000000">
            <w:pPr>
              <w:widowControl w:val="0"/>
              <w:spacing w:line="240" w:lineRule="auto"/>
              <w:ind w:left="122" w:right="295" w:hanging="9"/>
              <w:rPr>
                <w:rFonts w:ascii="Roboto" w:eastAsia="Roboto" w:hAnsi="Roboto" w:cs="Roboto"/>
                <w:i/>
                <w:color w:val="4472C4"/>
                <w:sz w:val="14"/>
                <w:szCs w:val="14"/>
              </w:rPr>
            </w:pPr>
            <w:r w:rsidRPr="00E509B2">
              <w:rPr>
                <w:rFonts w:ascii="Roboto" w:eastAsia="Roboto" w:hAnsi="Roboto" w:cs="Roboto"/>
                <w:i/>
                <w:color w:val="4472C4"/>
                <w:sz w:val="14"/>
                <w:szCs w:val="14"/>
              </w:rPr>
              <w:t xml:space="preserve">As a device that is intended to emit ionising radiation, it is designed and manufactured in such </w:t>
            </w:r>
            <w:proofErr w:type="spellStart"/>
            <w:r w:rsidRPr="00E509B2">
              <w:rPr>
                <w:rFonts w:ascii="Roboto" w:eastAsia="Roboto" w:hAnsi="Roboto" w:cs="Roboto"/>
                <w:i/>
                <w:color w:val="4472C4"/>
                <w:sz w:val="14"/>
                <w:szCs w:val="14"/>
              </w:rPr>
              <w:t>as</w:t>
            </w:r>
            <w:proofErr w:type="spellEnd"/>
            <w:r w:rsidRPr="00E509B2">
              <w:rPr>
                <w:rFonts w:ascii="Roboto" w:eastAsia="Roboto" w:hAnsi="Roboto" w:cs="Roboto"/>
                <w:i/>
                <w:color w:val="4472C4"/>
                <w:sz w:val="14"/>
                <w:szCs w:val="14"/>
              </w:rPr>
              <w:t xml:space="preserve"> way as to ensure that the emitted radiation can be varied, controlled and monitored. Radiation levels are limited to the lowest possible level required to achieve the intended purpose of the device.</w:t>
            </w:r>
          </w:p>
        </w:tc>
        <w:tc>
          <w:tcPr>
            <w:tcW w:w="1650" w:type="dxa"/>
            <w:shd w:val="clear" w:color="auto" w:fill="auto"/>
            <w:tcMar>
              <w:top w:w="100" w:type="dxa"/>
              <w:left w:w="100" w:type="dxa"/>
              <w:bottom w:w="100" w:type="dxa"/>
              <w:right w:w="100" w:type="dxa"/>
            </w:tcMar>
          </w:tcPr>
          <w:p w14:paraId="307720E1" w14:textId="77777777" w:rsidR="000E7DFB" w:rsidRPr="00E509B2" w:rsidRDefault="00000000">
            <w:pPr>
              <w:widowControl w:val="0"/>
              <w:spacing w:line="240" w:lineRule="auto"/>
              <w:ind w:left="125"/>
              <w:rPr>
                <w:rFonts w:ascii="Roboto" w:eastAsia="Roboto" w:hAnsi="Roboto" w:cs="Roboto"/>
                <w:i/>
                <w:color w:val="4472C4"/>
                <w:sz w:val="14"/>
                <w:szCs w:val="14"/>
              </w:rPr>
            </w:pPr>
            <w:r w:rsidRPr="00E509B2">
              <w:rPr>
                <w:rFonts w:ascii="Roboto" w:eastAsia="Roboto" w:hAnsi="Roboto" w:cs="Roboto"/>
                <w:i/>
                <w:color w:val="4472C4"/>
                <w:sz w:val="14"/>
                <w:szCs w:val="14"/>
              </w:rPr>
              <w:t xml:space="preserve">Directive </w:t>
            </w:r>
          </w:p>
          <w:p w14:paraId="65352AC2" w14:textId="77777777" w:rsidR="000E7DFB" w:rsidRPr="00E509B2" w:rsidRDefault="00000000">
            <w:pPr>
              <w:widowControl w:val="0"/>
              <w:spacing w:line="240" w:lineRule="auto"/>
              <w:ind w:left="115" w:right="152"/>
              <w:rPr>
                <w:rFonts w:ascii="Roboto" w:eastAsia="Roboto" w:hAnsi="Roboto" w:cs="Roboto"/>
                <w:i/>
                <w:color w:val="4472C4"/>
                <w:sz w:val="14"/>
                <w:szCs w:val="14"/>
              </w:rPr>
            </w:pPr>
            <w:r w:rsidRPr="00E509B2">
              <w:rPr>
                <w:rFonts w:ascii="Roboto" w:eastAsia="Roboto" w:hAnsi="Roboto" w:cs="Roboto"/>
                <w:i/>
                <w:color w:val="4472C4"/>
                <w:sz w:val="14"/>
                <w:szCs w:val="14"/>
              </w:rPr>
              <w:t>2013/59/</w:t>
            </w:r>
            <w:proofErr w:type="spellStart"/>
            <w:r w:rsidRPr="00E509B2">
              <w:rPr>
                <w:rFonts w:ascii="Roboto" w:eastAsia="Roboto" w:hAnsi="Roboto" w:cs="Roboto"/>
                <w:i/>
                <w:color w:val="4472C4"/>
                <w:sz w:val="14"/>
                <w:szCs w:val="14"/>
              </w:rPr>
              <w:t>EuratomISO</w:t>
            </w:r>
            <w:proofErr w:type="spellEnd"/>
            <w:r w:rsidRPr="00E509B2">
              <w:rPr>
                <w:rFonts w:ascii="Roboto" w:eastAsia="Roboto" w:hAnsi="Roboto" w:cs="Roboto"/>
                <w:i/>
                <w:color w:val="4472C4"/>
                <w:sz w:val="14"/>
                <w:szCs w:val="14"/>
              </w:rPr>
              <w:t xml:space="preserve"> 13485 </w:t>
            </w:r>
          </w:p>
          <w:p w14:paraId="43B63835" w14:textId="77777777" w:rsidR="000E7DFB" w:rsidRPr="00E509B2" w:rsidRDefault="00000000">
            <w:pPr>
              <w:widowControl w:val="0"/>
              <w:spacing w:line="240" w:lineRule="auto"/>
              <w:ind w:left="115" w:right="152"/>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40971A0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7FCE5109"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2907C5F3"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w:t>
            </w:r>
          </w:p>
          <w:p w14:paraId="2A41C289"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Ref: XXX </w:t>
            </w:r>
          </w:p>
          <w:p w14:paraId="37D0D1A5"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2A23790F" w14:textId="77777777">
        <w:tc>
          <w:tcPr>
            <w:tcW w:w="990" w:type="dxa"/>
            <w:shd w:val="clear" w:color="auto" w:fill="auto"/>
            <w:tcMar>
              <w:top w:w="100" w:type="dxa"/>
              <w:left w:w="100" w:type="dxa"/>
              <w:bottom w:w="100" w:type="dxa"/>
              <w:right w:w="100" w:type="dxa"/>
            </w:tcMar>
          </w:tcPr>
          <w:p w14:paraId="75C222E6"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17 </w:t>
            </w:r>
          </w:p>
        </w:tc>
        <w:tc>
          <w:tcPr>
            <w:tcW w:w="13470" w:type="dxa"/>
            <w:gridSpan w:val="5"/>
            <w:shd w:val="clear" w:color="auto" w:fill="auto"/>
            <w:tcMar>
              <w:top w:w="100" w:type="dxa"/>
              <w:left w:w="100" w:type="dxa"/>
              <w:bottom w:w="100" w:type="dxa"/>
              <w:right w:w="100" w:type="dxa"/>
            </w:tcMar>
          </w:tcPr>
          <w:p w14:paraId="33C1BAAE"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Electronic programmable systems — devices that incorporate electronic programmable systems and software that are devices in themselves</w:t>
            </w:r>
          </w:p>
        </w:tc>
      </w:tr>
      <w:tr w:rsidR="000E7DFB" w:rsidRPr="00E509B2" w14:paraId="5BBB375E" w14:textId="77777777">
        <w:tc>
          <w:tcPr>
            <w:tcW w:w="990" w:type="dxa"/>
            <w:shd w:val="clear" w:color="auto" w:fill="auto"/>
            <w:tcMar>
              <w:top w:w="100" w:type="dxa"/>
              <w:left w:w="100" w:type="dxa"/>
              <w:bottom w:w="100" w:type="dxa"/>
              <w:right w:w="100" w:type="dxa"/>
            </w:tcMar>
          </w:tcPr>
          <w:p w14:paraId="2DE7F1BE"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17.1 </w:t>
            </w:r>
          </w:p>
        </w:tc>
        <w:tc>
          <w:tcPr>
            <w:tcW w:w="4395" w:type="dxa"/>
            <w:shd w:val="clear" w:color="auto" w:fill="auto"/>
            <w:tcMar>
              <w:top w:w="100" w:type="dxa"/>
              <w:left w:w="100" w:type="dxa"/>
              <w:bottom w:w="100" w:type="dxa"/>
              <w:right w:w="100" w:type="dxa"/>
            </w:tcMar>
          </w:tcPr>
          <w:p w14:paraId="3631CFD4" w14:textId="77777777" w:rsidR="000E7DFB" w:rsidRPr="00E509B2" w:rsidRDefault="00000000">
            <w:pPr>
              <w:widowControl w:val="0"/>
              <w:spacing w:line="240" w:lineRule="auto"/>
              <w:ind w:left="112" w:right="158" w:firstLine="12"/>
              <w:rPr>
                <w:rFonts w:ascii="Roboto" w:eastAsia="Roboto" w:hAnsi="Roboto" w:cs="Roboto"/>
                <w:sz w:val="14"/>
                <w:szCs w:val="14"/>
              </w:rPr>
            </w:pPr>
            <w:r w:rsidRPr="00E509B2">
              <w:rPr>
                <w:rFonts w:ascii="Roboto" w:eastAsia="Roboto" w:hAnsi="Roboto" w:cs="Roboto"/>
                <w:sz w:val="14"/>
                <w:szCs w:val="14"/>
              </w:rPr>
              <w:t xml:space="preserve">Devices that incorporate electronic programmable systems, including software, or software that are devices in themselves, shall be designed to ensure repeatability, reliability and performance in line with their intended use. In the event of a single fault condition, appropriate means shall be adopted to </w:t>
            </w:r>
            <w:r w:rsidRPr="00E509B2">
              <w:rPr>
                <w:rFonts w:ascii="Roboto" w:eastAsia="Roboto" w:hAnsi="Roboto" w:cs="Roboto"/>
                <w:sz w:val="14"/>
                <w:szCs w:val="14"/>
              </w:rPr>
              <w:lastRenderedPageBreak/>
              <w:t>eliminate or reduce as far as possible consequent risks or impairment of performance.</w:t>
            </w:r>
          </w:p>
        </w:tc>
        <w:tc>
          <w:tcPr>
            <w:tcW w:w="1275" w:type="dxa"/>
            <w:shd w:val="clear" w:color="auto" w:fill="auto"/>
            <w:tcMar>
              <w:top w:w="100" w:type="dxa"/>
              <w:left w:w="100" w:type="dxa"/>
              <w:bottom w:w="100" w:type="dxa"/>
              <w:right w:w="100" w:type="dxa"/>
            </w:tcMar>
          </w:tcPr>
          <w:p w14:paraId="2FFECEA2"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5D49F5CA" w14:textId="77777777" w:rsidR="000E7DFB" w:rsidRPr="00E509B2" w:rsidRDefault="00000000">
            <w:pPr>
              <w:widowControl w:val="0"/>
              <w:spacing w:line="240" w:lineRule="auto"/>
              <w:ind w:left="112" w:right="664" w:firstLine="2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repeatability, reliability and performance of the device is </w:t>
            </w:r>
          </w:p>
          <w:p w14:paraId="79673785" w14:textId="77777777" w:rsidR="000E7DFB" w:rsidRPr="00E509B2" w:rsidRDefault="00000000">
            <w:pPr>
              <w:widowControl w:val="0"/>
              <w:spacing w:line="240" w:lineRule="auto"/>
              <w:ind w:left="123"/>
              <w:rPr>
                <w:rFonts w:ascii="Roboto" w:eastAsia="Roboto" w:hAnsi="Roboto" w:cs="Roboto"/>
                <w:i/>
                <w:color w:val="4472C4"/>
                <w:sz w:val="14"/>
                <w:szCs w:val="14"/>
              </w:rPr>
            </w:pPr>
            <w:r w:rsidRPr="00E509B2">
              <w:rPr>
                <w:rFonts w:ascii="Roboto" w:eastAsia="Roboto" w:hAnsi="Roboto" w:cs="Roboto"/>
                <w:i/>
                <w:color w:val="4472C4"/>
                <w:sz w:val="14"/>
                <w:szCs w:val="14"/>
              </w:rPr>
              <w:t xml:space="preserve">confirmed via verification and </w:t>
            </w:r>
          </w:p>
          <w:p w14:paraId="07C9F42A" w14:textId="77777777" w:rsidR="000E7DFB" w:rsidRPr="00E509B2" w:rsidRDefault="00000000">
            <w:pPr>
              <w:widowControl w:val="0"/>
              <w:spacing w:line="240" w:lineRule="auto"/>
              <w:ind w:left="132"/>
              <w:rPr>
                <w:rFonts w:ascii="Roboto" w:eastAsia="Roboto" w:hAnsi="Roboto" w:cs="Roboto"/>
                <w:i/>
                <w:color w:val="4472C4"/>
                <w:sz w:val="14"/>
                <w:szCs w:val="14"/>
              </w:rPr>
            </w:pPr>
            <w:r w:rsidRPr="00E509B2">
              <w:rPr>
                <w:rFonts w:ascii="Roboto" w:eastAsia="Roboto" w:hAnsi="Roboto" w:cs="Roboto"/>
                <w:i/>
                <w:color w:val="4472C4"/>
                <w:sz w:val="14"/>
                <w:szCs w:val="14"/>
              </w:rPr>
              <w:t>validation activities.</w:t>
            </w:r>
          </w:p>
        </w:tc>
        <w:tc>
          <w:tcPr>
            <w:tcW w:w="1650" w:type="dxa"/>
            <w:shd w:val="clear" w:color="auto" w:fill="auto"/>
            <w:tcMar>
              <w:top w:w="100" w:type="dxa"/>
              <w:left w:w="100" w:type="dxa"/>
              <w:bottom w:w="100" w:type="dxa"/>
              <w:right w:w="100" w:type="dxa"/>
            </w:tcMar>
          </w:tcPr>
          <w:p w14:paraId="69A892B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310B3A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tc>
        <w:tc>
          <w:tcPr>
            <w:tcW w:w="2970" w:type="dxa"/>
            <w:shd w:val="clear" w:color="auto" w:fill="auto"/>
            <w:tcMar>
              <w:top w:w="100" w:type="dxa"/>
              <w:left w:w="100" w:type="dxa"/>
              <w:bottom w:w="100" w:type="dxa"/>
              <w:right w:w="100" w:type="dxa"/>
            </w:tcMar>
          </w:tcPr>
          <w:p w14:paraId="32C899E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54C43DE2"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0786DC39" w14:textId="77777777" w:rsidR="000E7DFB" w:rsidRPr="00E509B2" w:rsidRDefault="00000000">
            <w:pPr>
              <w:widowControl w:val="0"/>
              <w:spacing w:line="240" w:lineRule="auto"/>
              <w:ind w:left="146" w:right="174" w:hanging="16"/>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 Verification and Validation Report</w:t>
            </w:r>
          </w:p>
        </w:tc>
      </w:tr>
      <w:tr w:rsidR="000E7DFB" w:rsidRPr="00E509B2" w14:paraId="04F87D13" w14:textId="77777777">
        <w:tc>
          <w:tcPr>
            <w:tcW w:w="990" w:type="dxa"/>
            <w:shd w:val="clear" w:color="auto" w:fill="auto"/>
            <w:tcMar>
              <w:top w:w="100" w:type="dxa"/>
              <w:left w:w="100" w:type="dxa"/>
              <w:bottom w:w="100" w:type="dxa"/>
              <w:right w:w="100" w:type="dxa"/>
            </w:tcMar>
          </w:tcPr>
          <w:p w14:paraId="384807F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17.2</w:t>
            </w:r>
          </w:p>
        </w:tc>
        <w:tc>
          <w:tcPr>
            <w:tcW w:w="4395" w:type="dxa"/>
            <w:shd w:val="clear" w:color="auto" w:fill="auto"/>
            <w:tcMar>
              <w:top w:w="100" w:type="dxa"/>
              <w:left w:w="100" w:type="dxa"/>
              <w:bottom w:w="100" w:type="dxa"/>
              <w:right w:w="100" w:type="dxa"/>
            </w:tcMar>
          </w:tcPr>
          <w:p w14:paraId="3E672B89" w14:textId="77777777" w:rsidR="000E7DFB" w:rsidRPr="00E509B2" w:rsidRDefault="00000000">
            <w:pPr>
              <w:widowControl w:val="0"/>
              <w:spacing w:line="240" w:lineRule="auto"/>
              <w:ind w:left="112" w:right="158" w:firstLine="12"/>
              <w:rPr>
                <w:rFonts w:ascii="Roboto" w:eastAsia="Roboto" w:hAnsi="Roboto" w:cs="Roboto"/>
                <w:sz w:val="14"/>
                <w:szCs w:val="14"/>
              </w:rPr>
            </w:pPr>
            <w:r w:rsidRPr="00E509B2">
              <w:rPr>
                <w:rFonts w:ascii="Roboto" w:eastAsia="Roboto" w:hAnsi="Roboto" w:cs="Roboto"/>
                <w:sz w:val="14"/>
                <w:szCs w:val="14"/>
              </w:rPr>
              <w:t>For devices that incorporate software or for software that are devices in themselves, the software shall be developed and manufactured in accordance with the state of the art taking into account the principles of development life cycle, risk management, including information security, verification and validation.</w:t>
            </w:r>
          </w:p>
        </w:tc>
        <w:tc>
          <w:tcPr>
            <w:tcW w:w="1275" w:type="dxa"/>
            <w:shd w:val="clear" w:color="auto" w:fill="auto"/>
            <w:tcMar>
              <w:top w:w="100" w:type="dxa"/>
              <w:left w:w="100" w:type="dxa"/>
              <w:bottom w:w="100" w:type="dxa"/>
              <w:right w:w="100" w:type="dxa"/>
            </w:tcMar>
          </w:tcPr>
          <w:p w14:paraId="16FDEA3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60EB904" w14:textId="77777777" w:rsidR="000E7DFB" w:rsidRPr="00E509B2" w:rsidRDefault="00000000">
            <w:pPr>
              <w:widowControl w:val="0"/>
              <w:spacing w:line="240" w:lineRule="auto"/>
              <w:ind w:left="112" w:right="664" w:firstLine="24"/>
              <w:rPr>
                <w:rFonts w:ascii="Roboto" w:eastAsia="Roboto" w:hAnsi="Roboto" w:cs="Roboto"/>
                <w:i/>
                <w:color w:val="4472C4"/>
                <w:sz w:val="14"/>
                <w:szCs w:val="14"/>
              </w:rPr>
            </w:pPr>
            <w:r w:rsidRPr="00E509B2">
              <w:rPr>
                <w:rFonts w:ascii="Roboto" w:eastAsia="Roboto" w:hAnsi="Roboto" w:cs="Roboto"/>
                <w:i/>
                <w:color w:val="4472C4"/>
                <w:sz w:val="14"/>
                <w:szCs w:val="14"/>
              </w:rPr>
              <w:t>The device software is developed and manufactured in accordance with SOTA and with the principles of development life cycle, risk management, and verification and validation in mind.</w:t>
            </w:r>
          </w:p>
        </w:tc>
        <w:tc>
          <w:tcPr>
            <w:tcW w:w="1650" w:type="dxa"/>
            <w:shd w:val="clear" w:color="auto" w:fill="auto"/>
            <w:tcMar>
              <w:top w:w="100" w:type="dxa"/>
              <w:left w:w="100" w:type="dxa"/>
              <w:bottom w:w="100" w:type="dxa"/>
              <w:right w:w="100" w:type="dxa"/>
            </w:tcMar>
          </w:tcPr>
          <w:p w14:paraId="1DDC860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00F720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p w14:paraId="5B9606B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tc>
        <w:tc>
          <w:tcPr>
            <w:tcW w:w="2970" w:type="dxa"/>
            <w:shd w:val="clear" w:color="auto" w:fill="auto"/>
            <w:tcMar>
              <w:top w:w="100" w:type="dxa"/>
              <w:left w:w="100" w:type="dxa"/>
              <w:bottom w:w="100" w:type="dxa"/>
              <w:right w:w="100" w:type="dxa"/>
            </w:tcMar>
          </w:tcPr>
          <w:p w14:paraId="258CF067"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ISO 13485 Certificate</w:t>
            </w:r>
          </w:p>
          <w:p w14:paraId="2AEF694D"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Quality Manual</w:t>
            </w:r>
          </w:p>
          <w:p w14:paraId="3DA7663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Design and Development File</w:t>
            </w:r>
          </w:p>
          <w:p w14:paraId="5A0860F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Manufacturing Instructions: XXX</w:t>
            </w:r>
          </w:p>
          <w:p w14:paraId="0E7D6EB4"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Verification and Validation Report</w:t>
            </w:r>
          </w:p>
          <w:p w14:paraId="7D0CA9F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Risk Management Procedure Ref: XXX</w:t>
            </w:r>
          </w:p>
          <w:p w14:paraId="69E20408"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p w14:paraId="1EC19EDE"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CER Ref: XXX</w:t>
            </w:r>
          </w:p>
        </w:tc>
      </w:tr>
      <w:tr w:rsidR="000E7DFB" w:rsidRPr="00E509B2" w14:paraId="277A8E36" w14:textId="77777777">
        <w:tc>
          <w:tcPr>
            <w:tcW w:w="990" w:type="dxa"/>
            <w:shd w:val="clear" w:color="auto" w:fill="auto"/>
            <w:tcMar>
              <w:top w:w="100" w:type="dxa"/>
              <w:left w:w="100" w:type="dxa"/>
              <w:bottom w:w="100" w:type="dxa"/>
              <w:right w:w="100" w:type="dxa"/>
            </w:tcMar>
          </w:tcPr>
          <w:p w14:paraId="4BE2EDE3"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17.3 </w:t>
            </w:r>
          </w:p>
        </w:tc>
        <w:tc>
          <w:tcPr>
            <w:tcW w:w="4395" w:type="dxa"/>
            <w:shd w:val="clear" w:color="auto" w:fill="auto"/>
            <w:tcMar>
              <w:top w:w="100" w:type="dxa"/>
              <w:left w:w="100" w:type="dxa"/>
              <w:bottom w:w="100" w:type="dxa"/>
              <w:right w:w="100" w:type="dxa"/>
            </w:tcMar>
          </w:tcPr>
          <w:p w14:paraId="5BCCE8D7" w14:textId="77777777" w:rsidR="000E7DFB" w:rsidRPr="00E509B2" w:rsidRDefault="00000000">
            <w:pPr>
              <w:widowControl w:val="0"/>
              <w:spacing w:line="240" w:lineRule="auto"/>
              <w:ind w:left="112" w:right="160" w:firstLine="6"/>
              <w:rPr>
                <w:rFonts w:ascii="Roboto" w:eastAsia="Roboto" w:hAnsi="Roboto" w:cs="Roboto"/>
                <w:sz w:val="14"/>
                <w:szCs w:val="14"/>
              </w:rPr>
            </w:pPr>
            <w:r w:rsidRPr="00E509B2">
              <w:rPr>
                <w:rFonts w:ascii="Roboto" w:eastAsia="Roboto" w:hAnsi="Roboto" w:cs="Roboto"/>
                <w:sz w:val="14"/>
                <w:szCs w:val="14"/>
              </w:rPr>
              <w:t>Software referred to in this Section that is intended to be used in combination with mobile computing platforms shall be designed and manufactured taking into account the specific features of the mobile platform (e.g. size and contrast ratio of the screen) and the external factors related to their use (varying environment as regards level of light or noise).</w:t>
            </w:r>
          </w:p>
        </w:tc>
        <w:tc>
          <w:tcPr>
            <w:tcW w:w="1275" w:type="dxa"/>
            <w:shd w:val="clear" w:color="auto" w:fill="auto"/>
            <w:tcMar>
              <w:top w:w="100" w:type="dxa"/>
              <w:left w:w="100" w:type="dxa"/>
              <w:bottom w:w="100" w:type="dxa"/>
              <w:right w:w="100" w:type="dxa"/>
            </w:tcMar>
          </w:tcPr>
          <w:p w14:paraId="5F0D75F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2737A38" w14:textId="77777777" w:rsidR="000E7DFB" w:rsidRPr="00E509B2" w:rsidRDefault="00000000">
            <w:pPr>
              <w:widowControl w:val="0"/>
              <w:spacing w:line="240" w:lineRule="auto"/>
              <w:ind w:left="112" w:right="76" w:firstLine="24"/>
              <w:rPr>
                <w:rFonts w:ascii="Roboto" w:eastAsia="Roboto" w:hAnsi="Roboto" w:cs="Roboto"/>
                <w:i/>
                <w:color w:val="4472C4"/>
                <w:sz w:val="14"/>
                <w:szCs w:val="14"/>
              </w:rPr>
            </w:pPr>
            <w:r w:rsidRPr="00E509B2">
              <w:rPr>
                <w:rFonts w:ascii="Roboto" w:eastAsia="Roboto" w:hAnsi="Roboto" w:cs="Roboto"/>
                <w:i/>
                <w:color w:val="4472C4"/>
                <w:sz w:val="14"/>
                <w:szCs w:val="14"/>
              </w:rPr>
              <w:t>The device software is designed with the specific features of the mobile platform (XXX) and the environment of use in mind.</w:t>
            </w:r>
          </w:p>
        </w:tc>
        <w:tc>
          <w:tcPr>
            <w:tcW w:w="1650" w:type="dxa"/>
            <w:shd w:val="clear" w:color="auto" w:fill="auto"/>
            <w:tcMar>
              <w:top w:w="100" w:type="dxa"/>
              <w:left w:w="100" w:type="dxa"/>
              <w:bottom w:w="100" w:type="dxa"/>
              <w:right w:w="100" w:type="dxa"/>
            </w:tcMar>
          </w:tcPr>
          <w:p w14:paraId="432488F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BA8392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tc>
        <w:tc>
          <w:tcPr>
            <w:tcW w:w="2970" w:type="dxa"/>
            <w:shd w:val="clear" w:color="auto" w:fill="auto"/>
            <w:tcMar>
              <w:top w:w="100" w:type="dxa"/>
              <w:left w:w="100" w:type="dxa"/>
              <w:bottom w:w="100" w:type="dxa"/>
              <w:right w:w="100" w:type="dxa"/>
            </w:tcMar>
          </w:tcPr>
          <w:p w14:paraId="2FA5BF46"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Certificate </w:t>
            </w:r>
          </w:p>
          <w:p w14:paraId="04A7B122" w14:textId="77777777" w:rsidR="000E7DFB" w:rsidRPr="00E509B2" w:rsidRDefault="00000000">
            <w:pPr>
              <w:widowControl w:val="0"/>
              <w:spacing w:line="240" w:lineRule="auto"/>
              <w:ind w:left="140"/>
              <w:rPr>
                <w:rFonts w:ascii="Roboto" w:eastAsia="Roboto" w:hAnsi="Roboto" w:cs="Roboto"/>
                <w:i/>
                <w:color w:val="4472C4"/>
                <w:sz w:val="14"/>
                <w:szCs w:val="14"/>
              </w:rPr>
            </w:pPr>
            <w:r w:rsidRPr="00E509B2">
              <w:rPr>
                <w:rFonts w:ascii="Roboto" w:eastAsia="Roboto" w:hAnsi="Roboto" w:cs="Roboto"/>
                <w:i/>
                <w:color w:val="4472C4"/>
                <w:sz w:val="14"/>
                <w:szCs w:val="14"/>
              </w:rPr>
              <w:t xml:space="preserve">Quality Manual </w:t>
            </w:r>
          </w:p>
          <w:p w14:paraId="30430A84" w14:textId="77777777" w:rsidR="000E7DFB" w:rsidRPr="00E509B2" w:rsidRDefault="00000000">
            <w:pPr>
              <w:widowControl w:val="0"/>
              <w:spacing w:line="240" w:lineRule="auto"/>
              <w:ind w:left="128" w:right="174" w:firstLine="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Manufacturing Instructions: XXX Verification and Validation Report CER Ref: XXX </w:t>
            </w:r>
          </w:p>
          <w:p w14:paraId="16F74764"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 Manual Ref: XXX</w:t>
            </w:r>
          </w:p>
        </w:tc>
      </w:tr>
      <w:tr w:rsidR="000E7DFB" w:rsidRPr="00E509B2" w14:paraId="7C9D69A4" w14:textId="77777777">
        <w:tc>
          <w:tcPr>
            <w:tcW w:w="990" w:type="dxa"/>
            <w:shd w:val="clear" w:color="auto" w:fill="auto"/>
            <w:tcMar>
              <w:top w:w="100" w:type="dxa"/>
              <w:left w:w="100" w:type="dxa"/>
              <w:bottom w:w="100" w:type="dxa"/>
              <w:right w:w="100" w:type="dxa"/>
            </w:tcMar>
          </w:tcPr>
          <w:p w14:paraId="23AE8104"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17.4 </w:t>
            </w:r>
          </w:p>
        </w:tc>
        <w:tc>
          <w:tcPr>
            <w:tcW w:w="4395" w:type="dxa"/>
            <w:shd w:val="clear" w:color="auto" w:fill="auto"/>
            <w:tcMar>
              <w:top w:w="100" w:type="dxa"/>
              <w:left w:w="100" w:type="dxa"/>
              <w:bottom w:w="100" w:type="dxa"/>
              <w:right w:w="100" w:type="dxa"/>
            </w:tcMar>
          </w:tcPr>
          <w:p w14:paraId="7898304B" w14:textId="77777777" w:rsidR="000E7DFB" w:rsidRPr="00E509B2" w:rsidRDefault="00000000">
            <w:pPr>
              <w:widowControl w:val="0"/>
              <w:spacing w:line="240" w:lineRule="auto"/>
              <w:ind w:left="116" w:right="192" w:firstLine="7"/>
              <w:rPr>
                <w:rFonts w:ascii="Roboto" w:eastAsia="Roboto" w:hAnsi="Roboto" w:cs="Roboto"/>
                <w:sz w:val="14"/>
                <w:szCs w:val="14"/>
              </w:rPr>
            </w:pPr>
            <w:r w:rsidRPr="00E509B2">
              <w:rPr>
                <w:rFonts w:ascii="Roboto" w:eastAsia="Roboto" w:hAnsi="Roboto" w:cs="Roboto"/>
                <w:sz w:val="14"/>
                <w:szCs w:val="14"/>
              </w:rPr>
              <w:t>Manufacturers shall set out minimum requirements concerning hardware, IT networks characteristics and IT security measures, including protection against unauthorised access, necessary to run the software as intended.</w:t>
            </w:r>
          </w:p>
        </w:tc>
        <w:tc>
          <w:tcPr>
            <w:tcW w:w="1275" w:type="dxa"/>
            <w:shd w:val="clear" w:color="auto" w:fill="auto"/>
            <w:tcMar>
              <w:top w:w="100" w:type="dxa"/>
              <w:left w:w="100" w:type="dxa"/>
              <w:bottom w:w="100" w:type="dxa"/>
              <w:right w:w="100" w:type="dxa"/>
            </w:tcMar>
          </w:tcPr>
          <w:p w14:paraId="0181B62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8355785" w14:textId="77777777" w:rsidR="000E7DFB" w:rsidRPr="00E509B2" w:rsidRDefault="00000000">
            <w:pPr>
              <w:widowControl w:val="0"/>
              <w:spacing w:line="240" w:lineRule="auto"/>
              <w:ind w:left="121" w:right="205" w:firstLine="2"/>
              <w:rPr>
                <w:rFonts w:ascii="Roboto" w:eastAsia="Roboto" w:hAnsi="Roboto" w:cs="Roboto"/>
                <w:i/>
                <w:color w:val="4472C4"/>
                <w:sz w:val="14"/>
                <w:szCs w:val="14"/>
              </w:rPr>
            </w:pPr>
            <w:r w:rsidRPr="00E509B2">
              <w:rPr>
                <w:rFonts w:ascii="Roboto" w:eastAsia="Roboto" w:hAnsi="Roboto" w:cs="Roboto"/>
                <w:i/>
                <w:color w:val="4472C4"/>
                <w:sz w:val="14"/>
                <w:szCs w:val="14"/>
              </w:rPr>
              <w:t xml:space="preserve">Minimum requirements for hardware, and IT networks and security </w:t>
            </w:r>
          </w:p>
          <w:p w14:paraId="616B7E5B" w14:textId="77777777" w:rsidR="000E7DFB" w:rsidRPr="00E509B2" w:rsidRDefault="00000000">
            <w:pPr>
              <w:widowControl w:val="0"/>
              <w:spacing w:line="240" w:lineRule="auto"/>
              <w:ind w:left="122"/>
              <w:rPr>
                <w:rFonts w:ascii="Roboto" w:eastAsia="Roboto" w:hAnsi="Roboto" w:cs="Roboto"/>
                <w:i/>
                <w:color w:val="4472C4"/>
                <w:sz w:val="14"/>
                <w:szCs w:val="14"/>
              </w:rPr>
            </w:pPr>
            <w:r w:rsidRPr="00E509B2">
              <w:rPr>
                <w:rFonts w:ascii="Roboto" w:eastAsia="Roboto" w:hAnsi="Roboto" w:cs="Roboto"/>
                <w:i/>
                <w:color w:val="4472C4"/>
                <w:sz w:val="14"/>
                <w:szCs w:val="14"/>
              </w:rPr>
              <w:t>measures are provided in the IFU.</w:t>
            </w:r>
          </w:p>
        </w:tc>
        <w:tc>
          <w:tcPr>
            <w:tcW w:w="1650" w:type="dxa"/>
            <w:shd w:val="clear" w:color="auto" w:fill="auto"/>
            <w:tcMar>
              <w:top w:w="100" w:type="dxa"/>
              <w:left w:w="100" w:type="dxa"/>
              <w:bottom w:w="100" w:type="dxa"/>
              <w:right w:w="100" w:type="dxa"/>
            </w:tcMar>
          </w:tcPr>
          <w:p w14:paraId="73DB43B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p w14:paraId="3DC1E1C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p w14:paraId="52006E5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5958C3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 Manual Ref: XXX</w:t>
            </w:r>
          </w:p>
          <w:p w14:paraId="0530216D"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227EFC2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0E6DBC60" w14:textId="77777777">
        <w:tc>
          <w:tcPr>
            <w:tcW w:w="990" w:type="dxa"/>
            <w:shd w:val="clear" w:color="auto" w:fill="auto"/>
            <w:tcMar>
              <w:top w:w="100" w:type="dxa"/>
              <w:left w:w="100" w:type="dxa"/>
              <w:bottom w:w="100" w:type="dxa"/>
              <w:right w:w="100" w:type="dxa"/>
            </w:tcMar>
          </w:tcPr>
          <w:p w14:paraId="3DEABF3A"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 </w:t>
            </w:r>
          </w:p>
        </w:tc>
        <w:tc>
          <w:tcPr>
            <w:tcW w:w="13470" w:type="dxa"/>
            <w:gridSpan w:val="5"/>
            <w:shd w:val="clear" w:color="auto" w:fill="auto"/>
            <w:tcMar>
              <w:top w:w="100" w:type="dxa"/>
              <w:left w:w="100" w:type="dxa"/>
              <w:bottom w:w="100" w:type="dxa"/>
              <w:right w:w="100" w:type="dxa"/>
            </w:tcMar>
          </w:tcPr>
          <w:p w14:paraId="71B6D747" w14:textId="77777777" w:rsidR="000E7DFB" w:rsidRPr="00E509B2" w:rsidRDefault="00000000">
            <w:pPr>
              <w:widowControl w:val="0"/>
              <w:spacing w:line="240" w:lineRule="auto"/>
              <w:ind w:left="114"/>
              <w:rPr>
                <w:rFonts w:ascii="Roboto" w:eastAsia="Roboto" w:hAnsi="Roboto" w:cs="Roboto"/>
                <w:sz w:val="14"/>
                <w:szCs w:val="14"/>
              </w:rPr>
            </w:pPr>
            <w:r w:rsidRPr="00E509B2">
              <w:rPr>
                <w:rFonts w:ascii="Roboto" w:eastAsia="Roboto" w:hAnsi="Roboto" w:cs="Roboto"/>
                <w:sz w:val="14"/>
                <w:szCs w:val="14"/>
              </w:rPr>
              <w:t>Active devices and devices connected to them</w:t>
            </w:r>
          </w:p>
        </w:tc>
      </w:tr>
      <w:tr w:rsidR="000E7DFB" w:rsidRPr="00E509B2" w14:paraId="28D6C4CB" w14:textId="77777777">
        <w:tc>
          <w:tcPr>
            <w:tcW w:w="990" w:type="dxa"/>
            <w:shd w:val="clear" w:color="auto" w:fill="auto"/>
            <w:tcMar>
              <w:top w:w="100" w:type="dxa"/>
              <w:left w:w="100" w:type="dxa"/>
              <w:bottom w:w="100" w:type="dxa"/>
              <w:right w:w="100" w:type="dxa"/>
            </w:tcMar>
          </w:tcPr>
          <w:p w14:paraId="22E072D6"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18.1 </w:t>
            </w:r>
          </w:p>
        </w:tc>
        <w:tc>
          <w:tcPr>
            <w:tcW w:w="4395" w:type="dxa"/>
            <w:shd w:val="clear" w:color="auto" w:fill="auto"/>
            <w:tcMar>
              <w:top w:w="100" w:type="dxa"/>
              <w:left w:w="100" w:type="dxa"/>
              <w:bottom w:w="100" w:type="dxa"/>
              <w:right w:w="100" w:type="dxa"/>
            </w:tcMar>
          </w:tcPr>
          <w:p w14:paraId="17A24BEB" w14:textId="77777777" w:rsidR="000E7DFB" w:rsidRPr="00E509B2" w:rsidRDefault="00000000">
            <w:pPr>
              <w:widowControl w:val="0"/>
              <w:spacing w:line="240" w:lineRule="auto"/>
              <w:ind w:left="116" w:right="71" w:firstLine="9"/>
              <w:rPr>
                <w:rFonts w:ascii="Roboto" w:eastAsia="Roboto" w:hAnsi="Roboto" w:cs="Roboto"/>
                <w:sz w:val="14"/>
                <w:szCs w:val="14"/>
              </w:rPr>
            </w:pPr>
            <w:r w:rsidRPr="00E509B2">
              <w:rPr>
                <w:rFonts w:ascii="Roboto" w:eastAsia="Roboto" w:hAnsi="Roboto" w:cs="Roboto"/>
                <w:sz w:val="14"/>
                <w:szCs w:val="14"/>
              </w:rPr>
              <w:t>For non-implantable active devices, in the event of a single fault condition, appropriate means shall be adopted to eliminate or reduce as far as possible consequent risks.</w:t>
            </w:r>
          </w:p>
        </w:tc>
        <w:tc>
          <w:tcPr>
            <w:tcW w:w="1275" w:type="dxa"/>
            <w:shd w:val="clear" w:color="auto" w:fill="auto"/>
            <w:tcMar>
              <w:top w:w="100" w:type="dxa"/>
              <w:left w:w="100" w:type="dxa"/>
              <w:bottom w:w="100" w:type="dxa"/>
              <w:right w:w="100" w:type="dxa"/>
            </w:tcMar>
          </w:tcPr>
          <w:p w14:paraId="4847377C"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F2863F7" w14:textId="77777777" w:rsidR="000E7DFB" w:rsidRPr="00E509B2" w:rsidRDefault="00000000">
            <w:pPr>
              <w:widowControl w:val="0"/>
              <w:spacing w:line="240" w:lineRule="auto"/>
              <w:ind w:left="112" w:right="75" w:firstLine="13"/>
              <w:rPr>
                <w:rFonts w:ascii="Roboto" w:eastAsia="Roboto" w:hAnsi="Roboto" w:cs="Roboto"/>
                <w:i/>
                <w:color w:val="4472C4"/>
                <w:sz w:val="14"/>
                <w:szCs w:val="14"/>
              </w:rPr>
            </w:pPr>
            <w:r w:rsidRPr="00E509B2">
              <w:rPr>
                <w:rFonts w:ascii="Roboto" w:eastAsia="Roboto" w:hAnsi="Roboto" w:cs="Roboto"/>
                <w:i/>
                <w:color w:val="4472C4"/>
                <w:sz w:val="14"/>
                <w:szCs w:val="14"/>
              </w:rPr>
              <w:t>Risks related to a single fault condition are eliminated / reduced as far as possible (DELETE AS APROPRIATE).</w:t>
            </w:r>
          </w:p>
        </w:tc>
        <w:tc>
          <w:tcPr>
            <w:tcW w:w="1650" w:type="dxa"/>
            <w:shd w:val="clear" w:color="auto" w:fill="auto"/>
            <w:tcMar>
              <w:top w:w="100" w:type="dxa"/>
              <w:left w:w="100" w:type="dxa"/>
              <w:bottom w:w="100" w:type="dxa"/>
              <w:right w:w="100" w:type="dxa"/>
            </w:tcMar>
          </w:tcPr>
          <w:p w14:paraId="7B8FE55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5A5E99D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7A3FC4F5"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7B73E9A1"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3ACB2411" w14:textId="77777777">
        <w:tc>
          <w:tcPr>
            <w:tcW w:w="990" w:type="dxa"/>
            <w:shd w:val="clear" w:color="auto" w:fill="auto"/>
            <w:tcMar>
              <w:top w:w="100" w:type="dxa"/>
              <w:left w:w="100" w:type="dxa"/>
              <w:bottom w:w="100" w:type="dxa"/>
              <w:right w:w="100" w:type="dxa"/>
            </w:tcMar>
          </w:tcPr>
          <w:p w14:paraId="599583D2"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18.2 </w:t>
            </w:r>
          </w:p>
          <w:p w14:paraId="06946495" w14:textId="77777777" w:rsidR="00E509B2" w:rsidRPr="00E509B2" w:rsidRDefault="00E509B2" w:rsidP="00E509B2">
            <w:pPr>
              <w:rPr>
                <w:rFonts w:ascii="Roboto" w:eastAsia="Roboto" w:hAnsi="Roboto" w:cs="Roboto"/>
                <w:sz w:val="14"/>
                <w:szCs w:val="14"/>
              </w:rPr>
            </w:pPr>
          </w:p>
          <w:p w14:paraId="7E57F9D0" w14:textId="77777777" w:rsidR="00E509B2" w:rsidRPr="00E509B2" w:rsidRDefault="00E509B2" w:rsidP="00E509B2">
            <w:pPr>
              <w:rPr>
                <w:rFonts w:ascii="Roboto" w:eastAsia="Roboto" w:hAnsi="Roboto" w:cs="Roboto"/>
                <w:sz w:val="14"/>
                <w:szCs w:val="14"/>
              </w:rPr>
            </w:pPr>
          </w:p>
          <w:p w14:paraId="52486A99" w14:textId="77777777" w:rsidR="00E509B2" w:rsidRPr="00E509B2" w:rsidRDefault="00E509B2" w:rsidP="00E509B2">
            <w:pPr>
              <w:rPr>
                <w:rFonts w:ascii="Roboto" w:eastAsia="Roboto" w:hAnsi="Roboto" w:cs="Roboto"/>
                <w:sz w:val="14"/>
                <w:szCs w:val="14"/>
              </w:rPr>
            </w:pPr>
          </w:p>
        </w:tc>
        <w:tc>
          <w:tcPr>
            <w:tcW w:w="4395" w:type="dxa"/>
            <w:shd w:val="clear" w:color="auto" w:fill="auto"/>
            <w:tcMar>
              <w:top w:w="100" w:type="dxa"/>
              <w:left w:w="100" w:type="dxa"/>
              <w:bottom w:w="100" w:type="dxa"/>
              <w:right w:w="100" w:type="dxa"/>
            </w:tcMar>
          </w:tcPr>
          <w:p w14:paraId="3F2E5B08" w14:textId="77777777" w:rsidR="000E7DFB" w:rsidRPr="00E509B2" w:rsidRDefault="00000000">
            <w:pPr>
              <w:widowControl w:val="0"/>
              <w:spacing w:line="240" w:lineRule="auto"/>
              <w:ind w:left="112" w:right="81" w:firstLine="12"/>
              <w:rPr>
                <w:rFonts w:ascii="Roboto" w:eastAsia="Roboto" w:hAnsi="Roboto" w:cs="Roboto"/>
                <w:sz w:val="14"/>
                <w:szCs w:val="14"/>
              </w:rPr>
            </w:pPr>
            <w:r w:rsidRPr="00E509B2">
              <w:rPr>
                <w:rFonts w:ascii="Roboto" w:eastAsia="Roboto" w:hAnsi="Roboto" w:cs="Roboto"/>
                <w:sz w:val="14"/>
                <w:szCs w:val="14"/>
              </w:rPr>
              <w:t>Devices where the safety of the patient depends on an internal power supply shall be equipped with a means of determining the state of the power supply and an appropriate warning or indication for when the capacity of the power supply becomes critical. If necessary, such warning or indication shall be given prior to the power supply becoming critical.</w:t>
            </w:r>
          </w:p>
        </w:tc>
        <w:tc>
          <w:tcPr>
            <w:tcW w:w="1275" w:type="dxa"/>
            <w:shd w:val="clear" w:color="auto" w:fill="auto"/>
            <w:tcMar>
              <w:top w:w="100" w:type="dxa"/>
              <w:left w:w="100" w:type="dxa"/>
              <w:bottom w:w="100" w:type="dxa"/>
              <w:right w:w="100" w:type="dxa"/>
            </w:tcMar>
          </w:tcPr>
          <w:p w14:paraId="70670783"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3B9822FA" w14:textId="77777777" w:rsidR="000E7DFB" w:rsidRPr="00E509B2" w:rsidRDefault="00000000">
            <w:pPr>
              <w:widowControl w:val="0"/>
              <w:spacing w:line="240" w:lineRule="auto"/>
              <w:ind w:left="120" w:right="132" w:hanging="8"/>
              <w:rPr>
                <w:rFonts w:ascii="Roboto" w:eastAsia="Roboto" w:hAnsi="Roboto" w:cs="Roboto"/>
                <w:i/>
                <w:color w:val="4472C4"/>
                <w:sz w:val="14"/>
                <w:szCs w:val="14"/>
              </w:rPr>
            </w:pPr>
            <w:r w:rsidRPr="00E509B2">
              <w:rPr>
                <w:rFonts w:ascii="Roboto" w:eastAsia="Roboto" w:hAnsi="Roboto" w:cs="Roboto"/>
                <w:i/>
                <w:color w:val="4472C4"/>
                <w:sz w:val="14"/>
                <w:szCs w:val="14"/>
              </w:rPr>
              <w:t>An alarm is present on the device to indicate when the power supply is low before the supply level becomes critical.</w:t>
            </w:r>
          </w:p>
        </w:tc>
        <w:tc>
          <w:tcPr>
            <w:tcW w:w="1650" w:type="dxa"/>
            <w:shd w:val="clear" w:color="auto" w:fill="auto"/>
            <w:tcMar>
              <w:top w:w="100" w:type="dxa"/>
              <w:left w:w="100" w:type="dxa"/>
              <w:bottom w:w="100" w:type="dxa"/>
              <w:right w:w="100" w:type="dxa"/>
            </w:tcMar>
          </w:tcPr>
          <w:p w14:paraId="5682AA5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6DCE679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2268A901"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2428582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273EAA19" w14:textId="77777777">
        <w:tc>
          <w:tcPr>
            <w:tcW w:w="990" w:type="dxa"/>
            <w:shd w:val="clear" w:color="auto" w:fill="auto"/>
            <w:tcMar>
              <w:top w:w="100" w:type="dxa"/>
              <w:left w:w="100" w:type="dxa"/>
              <w:bottom w:w="100" w:type="dxa"/>
              <w:right w:w="100" w:type="dxa"/>
            </w:tcMar>
          </w:tcPr>
          <w:p w14:paraId="1E336DBB"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18.3 </w:t>
            </w:r>
          </w:p>
        </w:tc>
        <w:tc>
          <w:tcPr>
            <w:tcW w:w="4395" w:type="dxa"/>
            <w:shd w:val="clear" w:color="auto" w:fill="auto"/>
            <w:tcMar>
              <w:top w:w="100" w:type="dxa"/>
              <w:left w:w="100" w:type="dxa"/>
              <w:bottom w:w="100" w:type="dxa"/>
              <w:right w:w="100" w:type="dxa"/>
            </w:tcMar>
          </w:tcPr>
          <w:p w14:paraId="36055256" w14:textId="77777777" w:rsidR="000E7DFB" w:rsidRPr="00E509B2" w:rsidRDefault="00000000">
            <w:pPr>
              <w:widowControl w:val="0"/>
              <w:spacing w:line="240" w:lineRule="auto"/>
              <w:ind w:left="116" w:right="138" w:firstLine="8"/>
              <w:rPr>
                <w:rFonts w:ascii="Roboto" w:eastAsia="Roboto" w:hAnsi="Roboto" w:cs="Roboto"/>
                <w:sz w:val="14"/>
                <w:szCs w:val="14"/>
              </w:rPr>
            </w:pPr>
            <w:r w:rsidRPr="00E509B2">
              <w:rPr>
                <w:rFonts w:ascii="Roboto" w:eastAsia="Roboto" w:hAnsi="Roboto" w:cs="Roboto"/>
                <w:sz w:val="14"/>
                <w:szCs w:val="14"/>
              </w:rPr>
              <w:t xml:space="preserve">Devices where the safety of the patient depends on an external power supply shall include an alarm system to signal any </w:t>
            </w:r>
            <w:r w:rsidRPr="00E509B2">
              <w:rPr>
                <w:rFonts w:ascii="Roboto" w:eastAsia="Roboto" w:hAnsi="Roboto" w:cs="Roboto"/>
                <w:sz w:val="14"/>
                <w:szCs w:val="14"/>
              </w:rPr>
              <w:lastRenderedPageBreak/>
              <w:t>power failure.</w:t>
            </w:r>
          </w:p>
        </w:tc>
        <w:tc>
          <w:tcPr>
            <w:tcW w:w="1275" w:type="dxa"/>
            <w:shd w:val="clear" w:color="auto" w:fill="auto"/>
            <w:tcMar>
              <w:top w:w="100" w:type="dxa"/>
              <w:left w:w="100" w:type="dxa"/>
              <w:bottom w:w="100" w:type="dxa"/>
              <w:right w:w="100" w:type="dxa"/>
            </w:tcMar>
          </w:tcPr>
          <w:p w14:paraId="053477F3"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8EA5C6D" w14:textId="77777777" w:rsidR="000E7DFB" w:rsidRPr="00E509B2" w:rsidRDefault="00000000">
            <w:pPr>
              <w:widowControl w:val="0"/>
              <w:spacing w:line="240" w:lineRule="auto"/>
              <w:ind w:left="121" w:right="272" w:hanging="8"/>
              <w:rPr>
                <w:rFonts w:ascii="Roboto" w:eastAsia="Roboto" w:hAnsi="Roboto" w:cs="Roboto"/>
                <w:i/>
                <w:color w:val="4472C4"/>
                <w:sz w:val="14"/>
                <w:szCs w:val="14"/>
              </w:rPr>
            </w:pPr>
            <w:r w:rsidRPr="00E509B2">
              <w:rPr>
                <w:rFonts w:ascii="Roboto" w:eastAsia="Roboto" w:hAnsi="Roboto" w:cs="Roboto"/>
                <w:i/>
                <w:color w:val="4472C4"/>
                <w:sz w:val="14"/>
                <w:szCs w:val="14"/>
              </w:rPr>
              <w:t>An alarm is present on the device to signal a power failure.</w:t>
            </w:r>
          </w:p>
        </w:tc>
        <w:tc>
          <w:tcPr>
            <w:tcW w:w="1650" w:type="dxa"/>
            <w:shd w:val="clear" w:color="auto" w:fill="auto"/>
            <w:tcMar>
              <w:top w:w="100" w:type="dxa"/>
              <w:left w:w="100" w:type="dxa"/>
              <w:bottom w:w="100" w:type="dxa"/>
              <w:right w:w="100" w:type="dxa"/>
            </w:tcMar>
          </w:tcPr>
          <w:p w14:paraId="61E88F7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31D3FE0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2CC6194F" w14:textId="77777777" w:rsidR="000E7DFB" w:rsidRPr="00E509B2" w:rsidRDefault="00000000">
            <w:pPr>
              <w:widowControl w:val="0"/>
              <w:spacing w:line="240" w:lineRule="auto"/>
              <w:ind w:left="131" w:right="430"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46C5A458"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RMF Ref: XXX</w:t>
            </w:r>
          </w:p>
        </w:tc>
      </w:tr>
      <w:tr w:rsidR="000E7DFB" w:rsidRPr="00E509B2" w14:paraId="385848B8" w14:textId="77777777">
        <w:tc>
          <w:tcPr>
            <w:tcW w:w="990" w:type="dxa"/>
            <w:shd w:val="clear" w:color="auto" w:fill="auto"/>
            <w:tcMar>
              <w:top w:w="100" w:type="dxa"/>
              <w:left w:w="100" w:type="dxa"/>
              <w:bottom w:w="100" w:type="dxa"/>
              <w:right w:w="100" w:type="dxa"/>
            </w:tcMar>
          </w:tcPr>
          <w:p w14:paraId="2A104AAA"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lastRenderedPageBreak/>
              <w:t xml:space="preserve">18.4 </w:t>
            </w:r>
          </w:p>
        </w:tc>
        <w:tc>
          <w:tcPr>
            <w:tcW w:w="4395" w:type="dxa"/>
            <w:shd w:val="clear" w:color="auto" w:fill="auto"/>
            <w:tcMar>
              <w:top w:w="100" w:type="dxa"/>
              <w:left w:w="100" w:type="dxa"/>
              <w:bottom w:w="100" w:type="dxa"/>
              <w:right w:w="100" w:type="dxa"/>
            </w:tcMar>
          </w:tcPr>
          <w:p w14:paraId="4E0D1D78" w14:textId="77777777" w:rsidR="000E7DFB" w:rsidRPr="00E509B2" w:rsidRDefault="00000000">
            <w:pPr>
              <w:widowControl w:val="0"/>
              <w:spacing w:line="240" w:lineRule="auto"/>
              <w:ind w:left="116" w:right="393" w:firstLine="8"/>
              <w:rPr>
                <w:rFonts w:ascii="Roboto" w:eastAsia="Roboto" w:hAnsi="Roboto" w:cs="Roboto"/>
                <w:sz w:val="14"/>
                <w:szCs w:val="14"/>
              </w:rPr>
            </w:pPr>
            <w:r w:rsidRPr="00E509B2">
              <w:rPr>
                <w:rFonts w:ascii="Roboto" w:eastAsia="Roboto" w:hAnsi="Roboto" w:cs="Roboto"/>
                <w:sz w:val="14"/>
                <w:szCs w:val="14"/>
              </w:rPr>
              <w:t>Devices intended to monitor one or more clinical parameters of a patient shall be equipped with appropriate alarm systems to alert the user of situations which could lead to death or severe deterioration of the patient's state of health.</w:t>
            </w:r>
          </w:p>
        </w:tc>
        <w:tc>
          <w:tcPr>
            <w:tcW w:w="1275" w:type="dxa"/>
            <w:shd w:val="clear" w:color="auto" w:fill="auto"/>
            <w:tcMar>
              <w:top w:w="100" w:type="dxa"/>
              <w:left w:w="100" w:type="dxa"/>
              <w:bottom w:w="100" w:type="dxa"/>
              <w:right w:w="100" w:type="dxa"/>
            </w:tcMar>
          </w:tcPr>
          <w:p w14:paraId="683069E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45B6636" w14:textId="77777777" w:rsidR="000E7DFB" w:rsidRPr="00E509B2" w:rsidRDefault="00000000">
            <w:pPr>
              <w:widowControl w:val="0"/>
              <w:spacing w:line="240" w:lineRule="auto"/>
              <w:ind w:left="121" w:right="162" w:hanging="8"/>
              <w:rPr>
                <w:rFonts w:ascii="Roboto" w:eastAsia="Roboto" w:hAnsi="Roboto" w:cs="Roboto"/>
                <w:i/>
                <w:color w:val="4472C4"/>
                <w:sz w:val="14"/>
                <w:szCs w:val="14"/>
              </w:rPr>
            </w:pPr>
            <w:r w:rsidRPr="00E509B2">
              <w:rPr>
                <w:rFonts w:ascii="Roboto" w:eastAsia="Roboto" w:hAnsi="Roboto" w:cs="Roboto"/>
                <w:i/>
                <w:color w:val="4472C4"/>
                <w:sz w:val="14"/>
                <w:szCs w:val="14"/>
              </w:rPr>
              <w:t>An alarm is present on the device to alert users to situations leading to the death or serious deterioration of the health of the patient.</w:t>
            </w:r>
          </w:p>
        </w:tc>
        <w:tc>
          <w:tcPr>
            <w:tcW w:w="1650" w:type="dxa"/>
            <w:shd w:val="clear" w:color="auto" w:fill="auto"/>
            <w:tcMar>
              <w:top w:w="100" w:type="dxa"/>
              <w:left w:w="100" w:type="dxa"/>
              <w:bottom w:w="100" w:type="dxa"/>
              <w:right w:w="100" w:type="dxa"/>
            </w:tcMar>
          </w:tcPr>
          <w:p w14:paraId="616CEE4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2AFEBAC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0950C7C7"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7B0CE273"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79BADEB9" w14:textId="77777777">
        <w:tc>
          <w:tcPr>
            <w:tcW w:w="990" w:type="dxa"/>
            <w:shd w:val="clear" w:color="auto" w:fill="auto"/>
            <w:tcMar>
              <w:top w:w="100" w:type="dxa"/>
              <w:left w:w="100" w:type="dxa"/>
              <w:bottom w:w="100" w:type="dxa"/>
              <w:right w:w="100" w:type="dxa"/>
            </w:tcMar>
          </w:tcPr>
          <w:p w14:paraId="2DEA86E6"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18.5 </w:t>
            </w:r>
          </w:p>
        </w:tc>
        <w:tc>
          <w:tcPr>
            <w:tcW w:w="4395" w:type="dxa"/>
            <w:shd w:val="clear" w:color="auto" w:fill="auto"/>
            <w:tcMar>
              <w:top w:w="100" w:type="dxa"/>
              <w:left w:w="100" w:type="dxa"/>
              <w:bottom w:w="100" w:type="dxa"/>
              <w:right w:w="100" w:type="dxa"/>
            </w:tcMar>
          </w:tcPr>
          <w:p w14:paraId="1945E70B" w14:textId="77777777" w:rsidR="000E7DFB" w:rsidRPr="00E509B2" w:rsidRDefault="00000000">
            <w:pPr>
              <w:widowControl w:val="0"/>
              <w:spacing w:line="240" w:lineRule="auto"/>
              <w:ind w:left="116" w:right="82" w:firstLine="8"/>
              <w:rPr>
                <w:rFonts w:ascii="Roboto" w:eastAsia="Roboto" w:hAnsi="Roboto" w:cs="Roboto"/>
                <w:sz w:val="14"/>
                <w:szCs w:val="14"/>
              </w:rPr>
            </w:pPr>
            <w:r w:rsidRPr="00E509B2">
              <w:rPr>
                <w:rFonts w:ascii="Roboto" w:eastAsia="Roboto" w:hAnsi="Roboto" w:cs="Roboto"/>
                <w:sz w:val="14"/>
                <w:szCs w:val="14"/>
              </w:rPr>
              <w:t>Devices shall be designed and manufactured in such a way as to reduce as far as possible the risks of creating electromagnetic interference which could impair the operation of the device in question or other devices or equipment in the intended environment.</w:t>
            </w:r>
          </w:p>
        </w:tc>
        <w:tc>
          <w:tcPr>
            <w:tcW w:w="1275" w:type="dxa"/>
            <w:shd w:val="clear" w:color="auto" w:fill="auto"/>
            <w:tcMar>
              <w:top w:w="100" w:type="dxa"/>
              <w:left w:w="100" w:type="dxa"/>
              <w:bottom w:w="100" w:type="dxa"/>
              <w:right w:w="100" w:type="dxa"/>
            </w:tcMar>
          </w:tcPr>
          <w:p w14:paraId="29BD6165"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614E35B5"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106F4EAD" w14:textId="77777777" w:rsidR="000E7DFB" w:rsidRPr="00E509B2" w:rsidRDefault="00000000">
            <w:pPr>
              <w:widowControl w:val="0"/>
              <w:spacing w:line="240" w:lineRule="auto"/>
              <w:ind w:left="122" w:right="186"/>
              <w:rPr>
                <w:rFonts w:ascii="Roboto" w:eastAsia="Roboto" w:hAnsi="Roboto" w:cs="Roboto"/>
                <w:i/>
                <w:color w:val="4472C4"/>
                <w:sz w:val="14"/>
                <w:szCs w:val="14"/>
              </w:rPr>
            </w:pPr>
            <w:r w:rsidRPr="00E509B2">
              <w:rPr>
                <w:rFonts w:ascii="Roboto" w:eastAsia="Roboto" w:hAnsi="Roboto" w:cs="Roboto"/>
                <w:i/>
                <w:color w:val="4472C4"/>
                <w:sz w:val="14"/>
                <w:szCs w:val="14"/>
              </w:rPr>
              <w:t>manufactured in such a way that EMI is reduced as far as possible.</w:t>
            </w:r>
          </w:p>
        </w:tc>
        <w:tc>
          <w:tcPr>
            <w:tcW w:w="1650" w:type="dxa"/>
            <w:shd w:val="clear" w:color="auto" w:fill="auto"/>
            <w:tcMar>
              <w:top w:w="100" w:type="dxa"/>
              <w:left w:w="100" w:type="dxa"/>
              <w:bottom w:w="100" w:type="dxa"/>
              <w:right w:w="100" w:type="dxa"/>
            </w:tcMar>
          </w:tcPr>
          <w:p w14:paraId="192A083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7C8AA0E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6D4C16E8"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1B17C3AF"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7C7BED26" w14:textId="77777777">
        <w:tc>
          <w:tcPr>
            <w:tcW w:w="990" w:type="dxa"/>
            <w:shd w:val="clear" w:color="auto" w:fill="auto"/>
            <w:tcMar>
              <w:top w:w="100" w:type="dxa"/>
              <w:left w:w="100" w:type="dxa"/>
              <w:bottom w:w="100" w:type="dxa"/>
              <w:right w:w="100" w:type="dxa"/>
            </w:tcMar>
          </w:tcPr>
          <w:p w14:paraId="10FF4A5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18.6 </w:t>
            </w:r>
          </w:p>
        </w:tc>
        <w:tc>
          <w:tcPr>
            <w:tcW w:w="4395" w:type="dxa"/>
            <w:shd w:val="clear" w:color="auto" w:fill="auto"/>
            <w:tcMar>
              <w:top w:w="100" w:type="dxa"/>
              <w:left w:w="100" w:type="dxa"/>
              <w:bottom w:w="100" w:type="dxa"/>
              <w:right w:w="100" w:type="dxa"/>
            </w:tcMar>
          </w:tcPr>
          <w:p w14:paraId="2CD4554F" w14:textId="77777777" w:rsidR="000E7DFB" w:rsidRPr="00E509B2" w:rsidRDefault="00000000">
            <w:pPr>
              <w:widowControl w:val="0"/>
              <w:spacing w:line="240" w:lineRule="auto"/>
              <w:ind w:left="116" w:right="209" w:firstLine="8"/>
              <w:rPr>
                <w:rFonts w:ascii="Roboto" w:eastAsia="Roboto" w:hAnsi="Roboto" w:cs="Roboto"/>
                <w:sz w:val="14"/>
                <w:szCs w:val="14"/>
              </w:rPr>
            </w:pPr>
            <w:r w:rsidRPr="00E509B2">
              <w:rPr>
                <w:rFonts w:ascii="Roboto" w:eastAsia="Roboto" w:hAnsi="Roboto" w:cs="Roboto"/>
                <w:sz w:val="14"/>
                <w:szCs w:val="14"/>
              </w:rPr>
              <w:t>Devices shall be designed and manufactured in such a way as to provide a level of intrinsic immunity to electromagnetic interference such that is adequate to enable them to operate as intended.</w:t>
            </w:r>
          </w:p>
        </w:tc>
        <w:tc>
          <w:tcPr>
            <w:tcW w:w="1275" w:type="dxa"/>
            <w:shd w:val="clear" w:color="auto" w:fill="auto"/>
            <w:tcMar>
              <w:top w:w="100" w:type="dxa"/>
              <w:left w:w="100" w:type="dxa"/>
              <w:bottom w:w="100" w:type="dxa"/>
              <w:right w:w="100" w:type="dxa"/>
            </w:tcMar>
          </w:tcPr>
          <w:p w14:paraId="68D97FC7"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7B07EB74"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79E0AC23" w14:textId="77777777" w:rsidR="000E7DFB" w:rsidRPr="00E509B2" w:rsidRDefault="00000000">
            <w:pPr>
              <w:widowControl w:val="0"/>
              <w:spacing w:line="240" w:lineRule="auto"/>
              <w:ind w:left="122" w:right="95"/>
              <w:rPr>
                <w:rFonts w:ascii="Roboto" w:eastAsia="Roboto" w:hAnsi="Roboto" w:cs="Roboto"/>
                <w:i/>
                <w:color w:val="4472C4"/>
                <w:sz w:val="14"/>
                <w:szCs w:val="14"/>
              </w:rPr>
            </w:pPr>
            <w:r w:rsidRPr="00E509B2">
              <w:rPr>
                <w:rFonts w:ascii="Roboto" w:eastAsia="Roboto" w:hAnsi="Roboto" w:cs="Roboto"/>
                <w:i/>
                <w:color w:val="4472C4"/>
                <w:sz w:val="14"/>
                <w:szCs w:val="14"/>
              </w:rPr>
              <w:t>manufactured in such a way that there is sufficient immunity to EMI to allow for normal operation.</w:t>
            </w:r>
          </w:p>
        </w:tc>
        <w:tc>
          <w:tcPr>
            <w:tcW w:w="1650" w:type="dxa"/>
            <w:shd w:val="clear" w:color="auto" w:fill="auto"/>
            <w:tcMar>
              <w:top w:w="100" w:type="dxa"/>
              <w:left w:w="100" w:type="dxa"/>
              <w:bottom w:w="100" w:type="dxa"/>
              <w:right w:w="100" w:type="dxa"/>
            </w:tcMar>
          </w:tcPr>
          <w:p w14:paraId="3B38A33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06DB43F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24CBF8CF"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4014E40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7BB5020F" w14:textId="77777777">
        <w:tc>
          <w:tcPr>
            <w:tcW w:w="990" w:type="dxa"/>
            <w:shd w:val="clear" w:color="auto" w:fill="auto"/>
            <w:tcMar>
              <w:top w:w="100" w:type="dxa"/>
              <w:left w:w="100" w:type="dxa"/>
              <w:bottom w:w="100" w:type="dxa"/>
              <w:right w:w="100" w:type="dxa"/>
            </w:tcMar>
          </w:tcPr>
          <w:p w14:paraId="3945D57F"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18.7 </w:t>
            </w:r>
          </w:p>
        </w:tc>
        <w:tc>
          <w:tcPr>
            <w:tcW w:w="4395" w:type="dxa"/>
            <w:shd w:val="clear" w:color="auto" w:fill="auto"/>
            <w:tcMar>
              <w:top w:w="100" w:type="dxa"/>
              <w:left w:w="100" w:type="dxa"/>
              <w:bottom w:w="100" w:type="dxa"/>
              <w:right w:w="100" w:type="dxa"/>
            </w:tcMar>
          </w:tcPr>
          <w:p w14:paraId="471C4B5E" w14:textId="77777777" w:rsidR="000E7DFB" w:rsidRPr="00E509B2" w:rsidRDefault="00000000">
            <w:pPr>
              <w:widowControl w:val="0"/>
              <w:spacing w:line="240" w:lineRule="auto"/>
              <w:ind w:left="112" w:right="159" w:firstLine="12"/>
              <w:rPr>
                <w:rFonts w:ascii="Roboto" w:eastAsia="Roboto" w:hAnsi="Roboto" w:cs="Roboto"/>
                <w:sz w:val="14"/>
                <w:szCs w:val="14"/>
              </w:rPr>
            </w:pPr>
            <w:r w:rsidRPr="00E509B2">
              <w:rPr>
                <w:rFonts w:ascii="Roboto" w:eastAsia="Roboto" w:hAnsi="Roboto" w:cs="Roboto"/>
                <w:sz w:val="14"/>
                <w:szCs w:val="14"/>
              </w:rPr>
              <w:t>Devices shall be designed and manufactured in such a way as to avoid, as far as possible, the risk of accidental electric shocks to the patient, user or any other person, both during normal use of the device and in the event of a single fault condition in the device, provided the device is installed and maintained as indicated by the manufacturer.</w:t>
            </w:r>
          </w:p>
        </w:tc>
        <w:tc>
          <w:tcPr>
            <w:tcW w:w="1275" w:type="dxa"/>
            <w:shd w:val="clear" w:color="auto" w:fill="auto"/>
            <w:tcMar>
              <w:top w:w="100" w:type="dxa"/>
              <w:left w:w="100" w:type="dxa"/>
              <w:bottom w:w="100" w:type="dxa"/>
              <w:right w:w="100" w:type="dxa"/>
            </w:tcMar>
          </w:tcPr>
          <w:p w14:paraId="23843402"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21CC08EB"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2B7EF132" w14:textId="77777777" w:rsidR="000E7DFB" w:rsidRPr="00E509B2" w:rsidRDefault="00000000">
            <w:pPr>
              <w:widowControl w:val="0"/>
              <w:spacing w:line="240" w:lineRule="auto"/>
              <w:ind w:left="125" w:right="133" w:hanging="3"/>
              <w:rPr>
                <w:rFonts w:ascii="Roboto" w:eastAsia="Roboto" w:hAnsi="Roboto" w:cs="Roboto"/>
                <w:i/>
                <w:color w:val="4472C4"/>
                <w:sz w:val="14"/>
                <w:szCs w:val="14"/>
              </w:rPr>
            </w:pPr>
            <w:r w:rsidRPr="00E509B2">
              <w:rPr>
                <w:rFonts w:ascii="Roboto" w:eastAsia="Roboto" w:hAnsi="Roboto" w:cs="Roboto"/>
                <w:i/>
                <w:color w:val="4472C4"/>
                <w:sz w:val="14"/>
                <w:szCs w:val="14"/>
              </w:rPr>
              <w:t xml:space="preserve">manufactured in such a way that risks of accidental shocks are avoided as far as possible. This risk is also examined as part of the risk </w:t>
            </w:r>
          </w:p>
          <w:p w14:paraId="3FF7CC21" w14:textId="77777777" w:rsidR="000E7DFB" w:rsidRPr="00E509B2" w:rsidRDefault="00000000">
            <w:pPr>
              <w:widowControl w:val="0"/>
              <w:spacing w:line="240" w:lineRule="auto"/>
              <w:ind w:left="121"/>
              <w:rPr>
                <w:rFonts w:ascii="Roboto" w:eastAsia="Roboto" w:hAnsi="Roboto" w:cs="Roboto"/>
                <w:i/>
                <w:color w:val="4472C4"/>
                <w:sz w:val="14"/>
                <w:szCs w:val="14"/>
              </w:rPr>
            </w:pPr>
            <w:r w:rsidRPr="00E509B2">
              <w:rPr>
                <w:rFonts w:ascii="Roboto" w:eastAsia="Roboto" w:hAnsi="Roboto" w:cs="Roboto"/>
                <w:i/>
                <w:color w:val="4472C4"/>
                <w:sz w:val="14"/>
                <w:szCs w:val="14"/>
              </w:rPr>
              <w:t xml:space="preserve">assessment and found to be </w:t>
            </w:r>
          </w:p>
          <w:p w14:paraId="205ED3F9" w14:textId="77777777" w:rsidR="000E7DFB" w:rsidRPr="00E509B2" w:rsidRDefault="00000000">
            <w:pPr>
              <w:widowControl w:val="0"/>
              <w:spacing w:line="240" w:lineRule="auto"/>
              <w:ind w:left="121"/>
              <w:rPr>
                <w:rFonts w:ascii="Roboto" w:eastAsia="Roboto" w:hAnsi="Roboto" w:cs="Roboto"/>
                <w:i/>
                <w:color w:val="4472C4"/>
                <w:sz w:val="14"/>
                <w:szCs w:val="14"/>
              </w:rPr>
            </w:pPr>
            <w:r w:rsidRPr="00E509B2">
              <w:rPr>
                <w:rFonts w:ascii="Roboto" w:eastAsia="Roboto" w:hAnsi="Roboto" w:cs="Roboto"/>
                <w:i/>
                <w:color w:val="4472C4"/>
                <w:sz w:val="14"/>
                <w:szCs w:val="14"/>
              </w:rPr>
              <w:t>acceptable.</w:t>
            </w:r>
          </w:p>
        </w:tc>
        <w:tc>
          <w:tcPr>
            <w:tcW w:w="1650" w:type="dxa"/>
            <w:shd w:val="clear" w:color="auto" w:fill="auto"/>
            <w:tcMar>
              <w:top w:w="100" w:type="dxa"/>
              <w:left w:w="100" w:type="dxa"/>
              <w:bottom w:w="100" w:type="dxa"/>
              <w:right w:w="100" w:type="dxa"/>
            </w:tcMar>
          </w:tcPr>
          <w:p w14:paraId="70F6C3F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60601 </w:t>
            </w:r>
          </w:p>
          <w:p w14:paraId="45C8794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36E25D02"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File Risk Management Procedure Ref: XXX </w:t>
            </w:r>
          </w:p>
          <w:p w14:paraId="2516EDFE"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516B9AD3" w14:textId="77777777">
        <w:tc>
          <w:tcPr>
            <w:tcW w:w="990" w:type="dxa"/>
            <w:shd w:val="clear" w:color="auto" w:fill="auto"/>
            <w:tcMar>
              <w:top w:w="100" w:type="dxa"/>
              <w:left w:w="100" w:type="dxa"/>
              <w:bottom w:w="100" w:type="dxa"/>
              <w:right w:w="100" w:type="dxa"/>
            </w:tcMar>
          </w:tcPr>
          <w:p w14:paraId="6A1D0304"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18.8 </w:t>
            </w:r>
          </w:p>
        </w:tc>
        <w:tc>
          <w:tcPr>
            <w:tcW w:w="4395" w:type="dxa"/>
            <w:shd w:val="clear" w:color="auto" w:fill="auto"/>
            <w:tcMar>
              <w:top w:w="100" w:type="dxa"/>
              <w:left w:w="100" w:type="dxa"/>
              <w:bottom w:w="100" w:type="dxa"/>
              <w:right w:w="100" w:type="dxa"/>
            </w:tcMar>
          </w:tcPr>
          <w:p w14:paraId="76099D2C" w14:textId="77777777" w:rsidR="000E7DFB" w:rsidRPr="00E509B2" w:rsidRDefault="00000000">
            <w:pPr>
              <w:widowControl w:val="0"/>
              <w:spacing w:line="240" w:lineRule="auto"/>
              <w:ind w:left="112" w:right="110" w:firstLine="12"/>
              <w:rPr>
                <w:rFonts w:ascii="Roboto" w:eastAsia="Roboto" w:hAnsi="Roboto" w:cs="Roboto"/>
                <w:sz w:val="14"/>
                <w:szCs w:val="14"/>
              </w:rPr>
            </w:pPr>
            <w:r w:rsidRPr="00E509B2">
              <w:rPr>
                <w:rFonts w:ascii="Roboto" w:eastAsia="Roboto" w:hAnsi="Roboto" w:cs="Roboto"/>
                <w:sz w:val="14"/>
                <w:szCs w:val="14"/>
              </w:rPr>
              <w:t>Devices shall be designed and manufactured in such a way as to protect, as far as possible, against unauthorised access that could hamper the device from functioning as intended.</w:t>
            </w:r>
          </w:p>
        </w:tc>
        <w:tc>
          <w:tcPr>
            <w:tcW w:w="1275" w:type="dxa"/>
            <w:shd w:val="clear" w:color="auto" w:fill="auto"/>
            <w:tcMar>
              <w:top w:w="100" w:type="dxa"/>
              <w:left w:w="100" w:type="dxa"/>
              <w:bottom w:w="100" w:type="dxa"/>
              <w:right w:w="100" w:type="dxa"/>
            </w:tcMar>
          </w:tcPr>
          <w:p w14:paraId="69DF9053" w14:textId="77777777" w:rsidR="000E7DFB" w:rsidRPr="00E509B2" w:rsidRDefault="000E7DFB">
            <w:pPr>
              <w:widowControl w:val="0"/>
              <w:spacing w:line="240" w:lineRule="auto"/>
              <w:rPr>
                <w:rFonts w:ascii="Roboto" w:eastAsia="Roboto" w:hAnsi="Roboto" w:cs="Roboto"/>
                <w:sz w:val="14"/>
                <w:szCs w:val="14"/>
              </w:rPr>
            </w:pPr>
          </w:p>
        </w:tc>
        <w:tc>
          <w:tcPr>
            <w:tcW w:w="3180" w:type="dxa"/>
            <w:shd w:val="clear" w:color="auto" w:fill="auto"/>
            <w:tcMar>
              <w:top w:w="100" w:type="dxa"/>
              <w:left w:w="100" w:type="dxa"/>
              <w:bottom w:w="100" w:type="dxa"/>
              <w:right w:w="100" w:type="dxa"/>
            </w:tcMar>
          </w:tcPr>
          <w:p w14:paraId="40B0BD5C" w14:textId="77777777" w:rsidR="000E7DFB" w:rsidRPr="00E509B2" w:rsidRDefault="00000000">
            <w:pPr>
              <w:widowControl w:val="0"/>
              <w:spacing w:line="240" w:lineRule="auto"/>
              <w:ind w:left="13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device is designed and </w:t>
            </w:r>
          </w:p>
          <w:p w14:paraId="575D39E7" w14:textId="77777777" w:rsidR="000E7DFB" w:rsidRPr="00E509B2" w:rsidRDefault="00000000">
            <w:pPr>
              <w:widowControl w:val="0"/>
              <w:spacing w:line="240" w:lineRule="auto"/>
              <w:ind w:left="121" w:right="512"/>
              <w:rPr>
                <w:rFonts w:ascii="Roboto" w:eastAsia="Roboto" w:hAnsi="Roboto" w:cs="Roboto"/>
                <w:i/>
                <w:color w:val="4472C4"/>
                <w:sz w:val="14"/>
                <w:szCs w:val="14"/>
              </w:rPr>
            </w:pPr>
            <w:r w:rsidRPr="00E509B2">
              <w:rPr>
                <w:rFonts w:ascii="Roboto" w:eastAsia="Roboto" w:hAnsi="Roboto" w:cs="Roboto"/>
                <w:i/>
                <w:color w:val="4472C4"/>
                <w:sz w:val="14"/>
                <w:szCs w:val="14"/>
              </w:rPr>
              <w:t>manufactured in such a way that unauthorised access is protected against as far as possible.</w:t>
            </w:r>
          </w:p>
        </w:tc>
        <w:tc>
          <w:tcPr>
            <w:tcW w:w="1650" w:type="dxa"/>
            <w:shd w:val="clear" w:color="auto" w:fill="auto"/>
            <w:tcMar>
              <w:top w:w="100" w:type="dxa"/>
              <w:left w:w="100" w:type="dxa"/>
              <w:bottom w:w="100" w:type="dxa"/>
              <w:right w:w="100" w:type="dxa"/>
            </w:tcMar>
          </w:tcPr>
          <w:p w14:paraId="2E8337B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60601</w:t>
            </w:r>
          </w:p>
          <w:p w14:paraId="7AFC8D4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970" w:type="dxa"/>
            <w:shd w:val="clear" w:color="auto" w:fill="auto"/>
            <w:tcMar>
              <w:top w:w="100" w:type="dxa"/>
              <w:left w:w="100" w:type="dxa"/>
              <w:bottom w:w="100" w:type="dxa"/>
              <w:right w:w="100" w:type="dxa"/>
            </w:tcMar>
          </w:tcPr>
          <w:p w14:paraId="45C44F3B" w14:textId="77777777" w:rsidR="000E7DFB" w:rsidRPr="00E509B2" w:rsidRDefault="00000000">
            <w:pPr>
              <w:widowControl w:val="0"/>
              <w:spacing w:line="240" w:lineRule="auto"/>
              <w:ind w:left="131" w:right="431" w:hanging="1"/>
              <w:rPr>
                <w:rFonts w:ascii="Roboto" w:eastAsia="Roboto" w:hAnsi="Roboto" w:cs="Roboto"/>
                <w:i/>
                <w:color w:val="4472C4"/>
                <w:sz w:val="14"/>
                <w:szCs w:val="14"/>
              </w:rPr>
            </w:pPr>
            <w:r w:rsidRPr="00E509B2">
              <w:rPr>
                <w:rFonts w:ascii="Roboto" w:eastAsia="Roboto" w:hAnsi="Roboto" w:cs="Roboto"/>
                <w:i/>
                <w:color w:val="4472C4"/>
                <w:sz w:val="14"/>
                <w:szCs w:val="14"/>
              </w:rPr>
              <w:t xml:space="preserve">Design and Development </w:t>
            </w:r>
            <w:proofErr w:type="spellStart"/>
            <w:r w:rsidRPr="00E509B2">
              <w:rPr>
                <w:rFonts w:ascii="Roboto" w:eastAsia="Roboto" w:hAnsi="Roboto" w:cs="Roboto"/>
                <w:i/>
                <w:color w:val="4472C4"/>
                <w:sz w:val="14"/>
                <w:szCs w:val="14"/>
              </w:rPr>
              <w:t>FileRisk</w:t>
            </w:r>
            <w:proofErr w:type="spellEnd"/>
            <w:r w:rsidRPr="00E509B2">
              <w:rPr>
                <w:rFonts w:ascii="Roboto" w:eastAsia="Roboto" w:hAnsi="Roboto" w:cs="Roboto"/>
                <w:i/>
                <w:color w:val="4472C4"/>
                <w:sz w:val="14"/>
                <w:szCs w:val="14"/>
              </w:rPr>
              <w:t xml:space="preserve"> Management Procedure Ref: XXX </w:t>
            </w:r>
          </w:p>
          <w:p w14:paraId="1720691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6E142D76" w14:textId="77777777">
        <w:tc>
          <w:tcPr>
            <w:tcW w:w="990" w:type="dxa"/>
            <w:shd w:val="clear" w:color="auto" w:fill="auto"/>
            <w:tcMar>
              <w:top w:w="100" w:type="dxa"/>
              <w:left w:w="100" w:type="dxa"/>
              <w:bottom w:w="100" w:type="dxa"/>
              <w:right w:w="100" w:type="dxa"/>
            </w:tcMar>
          </w:tcPr>
          <w:p w14:paraId="281F6ED7"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19 </w:t>
            </w:r>
          </w:p>
        </w:tc>
        <w:tc>
          <w:tcPr>
            <w:tcW w:w="13470" w:type="dxa"/>
            <w:gridSpan w:val="5"/>
            <w:shd w:val="clear" w:color="auto" w:fill="auto"/>
            <w:tcMar>
              <w:top w:w="100" w:type="dxa"/>
              <w:left w:w="100" w:type="dxa"/>
              <w:bottom w:w="100" w:type="dxa"/>
              <w:right w:w="100" w:type="dxa"/>
            </w:tcMar>
          </w:tcPr>
          <w:p w14:paraId="58EBEDF1"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Particular requirements for active implantable devices</w:t>
            </w:r>
          </w:p>
        </w:tc>
      </w:tr>
      <w:tr w:rsidR="000E7DFB" w:rsidRPr="00E509B2" w14:paraId="4CE0BFE4" w14:textId="77777777">
        <w:tc>
          <w:tcPr>
            <w:tcW w:w="990" w:type="dxa"/>
            <w:shd w:val="clear" w:color="auto" w:fill="auto"/>
            <w:tcMar>
              <w:top w:w="100" w:type="dxa"/>
              <w:left w:w="100" w:type="dxa"/>
              <w:bottom w:w="100" w:type="dxa"/>
              <w:right w:w="100" w:type="dxa"/>
            </w:tcMar>
          </w:tcPr>
          <w:p w14:paraId="1720EBD3"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19.1 </w:t>
            </w:r>
          </w:p>
        </w:tc>
        <w:tc>
          <w:tcPr>
            <w:tcW w:w="4395" w:type="dxa"/>
            <w:shd w:val="clear" w:color="auto" w:fill="auto"/>
            <w:tcMar>
              <w:top w:w="100" w:type="dxa"/>
              <w:left w:w="100" w:type="dxa"/>
              <w:bottom w:w="100" w:type="dxa"/>
              <w:right w:w="100" w:type="dxa"/>
            </w:tcMar>
          </w:tcPr>
          <w:p w14:paraId="6503BD1D" w14:textId="77777777" w:rsidR="000E7DFB" w:rsidRPr="00E509B2" w:rsidRDefault="00000000">
            <w:pPr>
              <w:widowControl w:val="0"/>
              <w:spacing w:line="240" w:lineRule="auto"/>
              <w:ind w:left="122" w:right="57" w:hanging="9"/>
              <w:rPr>
                <w:rFonts w:ascii="Roboto" w:eastAsia="Roboto" w:hAnsi="Roboto" w:cs="Roboto"/>
                <w:sz w:val="14"/>
                <w:szCs w:val="14"/>
                <w:highlight w:val="white"/>
              </w:rPr>
            </w:pPr>
            <w:r w:rsidRPr="00E509B2">
              <w:rPr>
                <w:rFonts w:ascii="Roboto" w:eastAsia="Roboto" w:hAnsi="Roboto" w:cs="Roboto"/>
                <w:sz w:val="14"/>
                <w:szCs w:val="14"/>
                <w:highlight w:val="white"/>
              </w:rPr>
              <w:t xml:space="preserve">Active implantable devices shall be designed and manufactured in such a way as to remove or minimize as far as possible: </w:t>
            </w:r>
          </w:p>
          <w:p w14:paraId="5B7AFBF7" w14:textId="77777777" w:rsidR="000E7DFB" w:rsidRPr="00E509B2" w:rsidRDefault="00000000">
            <w:pPr>
              <w:widowControl w:val="0"/>
              <w:spacing w:line="240" w:lineRule="auto"/>
              <w:ind w:left="112" w:right="56" w:firstLine="9"/>
              <w:rPr>
                <w:rFonts w:ascii="Roboto" w:eastAsia="Roboto" w:hAnsi="Roboto" w:cs="Roboto"/>
                <w:sz w:val="14"/>
                <w:szCs w:val="14"/>
                <w:highlight w:val="white"/>
              </w:rPr>
            </w:pPr>
            <w:r w:rsidRPr="00E509B2">
              <w:rPr>
                <w:rFonts w:ascii="Roboto" w:eastAsia="Roboto" w:hAnsi="Roboto" w:cs="Roboto"/>
                <w:sz w:val="14"/>
                <w:szCs w:val="14"/>
                <w:highlight w:val="white"/>
              </w:rPr>
              <w:t xml:space="preserve">(a) risks connected with the use of energy sources with particular reference, where electricity is used, to insulation, leakage currents and overheating of the devices, </w:t>
            </w:r>
          </w:p>
          <w:p w14:paraId="18212B4B" w14:textId="77777777" w:rsidR="000E7DFB" w:rsidRPr="00E509B2" w:rsidRDefault="00000000">
            <w:pPr>
              <w:widowControl w:val="0"/>
              <w:spacing w:line="240" w:lineRule="auto"/>
              <w:ind w:left="116" w:right="57" w:firstLine="6"/>
              <w:rPr>
                <w:rFonts w:ascii="Roboto" w:eastAsia="Roboto" w:hAnsi="Roboto" w:cs="Roboto"/>
                <w:sz w:val="14"/>
                <w:szCs w:val="14"/>
                <w:highlight w:val="white"/>
              </w:rPr>
            </w:pPr>
            <w:r w:rsidRPr="00E509B2">
              <w:rPr>
                <w:rFonts w:ascii="Roboto" w:eastAsia="Roboto" w:hAnsi="Roboto" w:cs="Roboto"/>
                <w:sz w:val="14"/>
                <w:szCs w:val="14"/>
                <w:highlight w:val="white"/>
              </w:rPr>
              <w:t xml:space="preserve">(b) risks connected with medical treatment, in particular those </w:t>
            </w:r>
            <w:r w:rsidRPr="00E509B2">
              <w:rPr>
                <w:rFonts w:ascii="Roboto" w:eastAsia="Roboto" w:hAnsi="Roboto" w:cs="Roboto"/>
                <w:sz w:val="14"/>
                <w:szCs w:val="14"/>
                <w:highlight w:val="white"/>
              </w:rPr>
              <w:lastRenderedPageBreak/>
              <w:t xml:space="preserve">resulting from the use of defibrillators or high frequency surgical equipment, and (c) risks which may arise where maintenance and calibration are impossible, including: </w:t>
            </w:r>
          </w:p>
          <w:p w14:paraId="4B8699B0" w14:textId="77777777" w:rsidR="000E7DFB" w:rsidRPr="00E509B2" w:rsidRDefault="00000000">
            <w:pPr>
              <w:widowControl w:val="0"/>
              <w:spacing w:line="240" w:lineRule="auto"/>
              <w:ind w:left="125" w:right="699" w:hanging="14"/>
              <w:rPr>
                <w:rFonts w:ascii="Roboto" w:eastAsia="Roboto" w:hAnsi="Roboto" w:cs="Roboto"/>
                <w:sz w:val="14"/>
                <w:szCs w:val="14"/>
                <w:highlight w:val="white"/>
              </w:rPr>
            </w:pPr>
            <w:r w:rsidRPr="00E509B2">
              <w:rPr>
                <w:rFonts w:ascii="Roboto" w:eastAsia="Roboto" w:hAnsi="Roboto" w:cs="Roboto"/>
                <w:sz w:val="14"/>
                <w:szCs w:val="14"/>
                <w:highlight w:val="white"/>
              </w:rPr>
              <w:t>— excessive increase of leakage currents,</w:t>
            </w:r>
          </w:p>
          <w:p w14:paraId="05C2CCAF" w14:textId="77777777" w:rsidR="000E7DFB" w:rsidRPr="00E509B2" w:rsidRDefault="00000000">
            <w:pPr>
              <w:widowControl w:val="0"/>
              <w:spacing w:line="240" w:lineRule="auto"/>
              <w:ind w:left="125" w:right="699" w:hanging="14"/>
              <w:rPr>
                <w:rFonts w:ascii="Roboto" w:eastAsia="Roboto" w:hAnsi="Roboto" w:cs="Roboto"/>
                <w:sz w:val="14"/>
                <w:szCs w:val="14"/>
                <w:highlight w:val="white"/>
              </w:rPr>
            </w:pPr>
            <w:r w:rsidRPr="00E509B2">
              <w:rPr>
                <w:rFonts w:ascii="Roboto" w:eastAsia="Roboto" w:hAnsi="Roboto" w:cs="Roboto"/>
                <w:sz w:val="14"/>
                <w:szCs w:val="14"/>
                <w:highlight w:val="white"/>
              </w:rPr>
              <w:t xml:space="preserve">— ageing of the materials used, </w:t>
            </w:r>
          </w:p>
          <w:p w14:paraId="1D32FD97" w14:textId="77777777" w:rsidR="000E7DFB" w:rsidRPr="00E509B2" w:rsidRDefault="00000000">
            <w:pPr>
              <w:widowControl w:val="0"/>
              <w:spacing w:line="240" w:lineRule="auto"/>
              <w:ind w:left="125" w:right="699" w:hanging="14"/>
              <w:rPr>
                <w:rFonts w:ascii="Roboto" w:eastAsia="Roboto" w:hAnsi="Roboto" w:cs="Roboto"/>
                <w:sz w:val="14"/>
                <w:szCs w:val="14"/>
                <w:highlight w:val="white"/>
              </w:rPr>
            </w:pPr>
            <w:r w:rsidRPr="00E509B2">
              <w:rPr>
                <w:rFonts w:ascii="Roboto" w:eastAsia="Roboto" w:hAnsi="Roboto" w:cs="Roboto"/>
                <w:sz w:val="14"/>
                <w:szCs w:val="14"/>
                <w:highlight w:val="white"/>
              </w:rPr>
              <w:t xml:space="preserve">— excess heat generated by the device, </w:t>
            </w:r>
          </w:p>
          <w:p w14:paraId="48373D2E" w14:textId="77777777" w:rsidR="000E7DFB" w:rsidRPr="00E509B2" w:rsidRDefault="00000000">
            <w:pPr>
              <w:widowControl w:val="0"/>
              <w:spacing w:line="240" w:lineRule="auto"/>
              <w:ind w:left="125" w:right="699" w:hanging="14"/>
              <w:rPr>
                <w:rFonts w:ascii="Roboto" w:eastAsia="Roboto" w:hAnsi="Roboto" w:cs="Roboto"/>
                <w:sz w:val="14"/>
                <w:szCs w:val="14"/>
                <w:highlight w:val="white"/>
              </w:rPr>
            </w:pPr>
            <w:r w:rsidRPr="00E509B2">
              <w:rPr>
                <w:rFonts w:ascii="Roboto" w:eastAsia="Roboto" w:hAnsi="Roboto" w:cs="Roboto"/>
                <w:sz w:val="14"/>
                <w:szCs w:val="14"/>
                <w:highlight w:val="white"/>
              </w:rPr>
              <w:t>— decreased accuracy of any measuring or control mechanism.</w:t>
            </w:r>
          </w:p>
        </w:tc>
        <w:tc>
          <w:tcPr>
            <w:tcW w:w="1275" w:type="dxa"/>
            <w:shd w:val="clear" w:color="auto" w:fill="auto"/>
            <w:tcMar>
              <w:top w:w="100" w:type="dxa"/>
              <w:left w:w="100" w:type="dxa"/>
              <w:bottom w:w="100" w:type="dxa"/>
              <w:right w:w="100" w:type="dxa"/>
            </w:tcMar>
          </w:tcPr>
          <w:p w14:paraId="0A32F7D0"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6059A1D4" w14:textId="77777777" w:rsidR="000E7DFB" w:rsidRPr="00E509B2" w:rsidRDefault="00000000">
            <w:pPr>
              <w:widowControl w:val="0"/>
              <w:spacing w:line="240" w:lineRule="auto"/>
              <w:ind w:left="13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is designed and </w:t>
            </w:r>
          </w:p>
          <w:p w14:paraId="69A235DA" w14:textId="77777777" w:rsidR="000E7DFB" w:rsidRPr="00E509B2" w:rsidRDefault="00000000">
            <w:pPr>
              <w:widowControl w:val="0"/>
              <w:spacing w:line="240" w:lineRule="auto"/>
              <w:ind w:left="112" w:right="76" w:firstLine="9"/>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manufactured to reduce as far as possible the risks associated with the energy source, medical treatment, and maintenance and calibration (DELETE AS APPROPRIATE)</w:t>
            </w:r>
          </w:p>
        </w:tc>
        <w:tc>
          <w:tcPr>
            <w:tcW w:w="1650" w:type="dxa"/>
            <w:shd w:val="clear" w:color="auto" w:fill="auto"/>
            <w:tcMar>
              <w:top w:w="100" w:type="dxa"/>
              <w:left w:w="100" w:type="dxa"/>
              <w:bottom w:w="100" w:type="dxa"/>
              <w:right w:w="100" w:type="dxa"/>
            </w:tcMar>
          </w:tcPr>
          <w:p w14:paraId="0EF8E55C"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w:t>
            </w:r>
          </w:p>
          <w:p w14:paraId="7D83A2E1"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14971</w:t>
            </w:r>
          </w:p>
        </w:tc>
        <w:tc>
          <w:tcPr>
            <w:tcW w:w="2970" w:type="dxa"/>
            <w:shd w:val="clear" w:color="auto" w:fill="auto"/>
            <w:tcMar>
              <w:top w:w="100" w:type="dxa"/>
              <w:left w:w="100" w:type="dxa"/>
              <w:bottom w:w="100" w:type="dxa"/>
              <w:right w:w="100" w:type="dxa"/>
            </w:tcMar>
          </w:tcPr>
          <w:p w14:paraId="3E0C953D"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Certificate </w:t>
            </w:r>
          </w:p>
          <w:p w14:paraId="03C6169C"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615E2328"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Ref: XXX </w:t>
            </w:r>
          </w:p>
          <w:p w14:paraId="7377901E"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47C72D9F" w14:textId="77777777">
        <w:tc>
          <w:tcPr>
            <w:tcW w:w="990" w:type="dxa"/>
            <w:shd w:val="clear" w:color="auto" w:fill="auto"/>
            <w:tcMar>
              <w:top w:w="100" w:type="dxa"/>
              <w:left w:w="100" w:type="dxa"/>
              <w:bottom w:w="100" w:type="dxa"/>
              <w:right w:w="100" w:type="dxa"/>
            </w:tcMar>
          </w:tcPr>
          <w:p w14:paraId="652E645E"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19.2 </w:t>
            </w:r>
          </w:p>
        </w:tc>
        <w:tc>
          <w:tcPr>
            <w:tcW w:w="4395" w:type="dxa"/>
            <w:shd w:val="clear" w:color="auto" w:fill="auto"/>
            <w:tcMar>
              <w:top w:w="100" w:type="dxa"/>
              <w:left w:w="100" w:type="dxa"/>
              <w:bottom w:w="100" w:type="dxa"/>
              <w:right w:w="100" w:type="dxa"/>
            </w:tcMar>
          </w:tcPr>
          <w:p w14:paraId="3FCD627C" w14:textId="77777777" w:rsidR="000E7DFB" w:rsidRPr="00E509B2" w:rsidRDefault="00000000">
            <w:pPr>
              <w:widowControl w:val="0"/>
              <w:spacing w:line="240" w:lineRule="auto"/>
              <w:ind w:left="116" w:right="56" w:hanging="3"/>
              <w:rPr>
                <w:rFonts w:ascii="Roboto" w:eastAsia="Roboto" w:hAnsi="Roboto" w:cs="Roboto"/>
                <w:sz w:val="14"/>
                <w:szCs w:val="14"/>
                <w:highlight w:val="white"/>
              </w:rPr>
            </w:pPr>
            <w:r w:rsidRPr="00E509B2">
              <w:rPr>
                <w:rFonts w:ascii="Roboto" w:eastAsia="Roboto" w:hAnsi="Roboto" w:cs="Roboto"/>
                <w:sz w:val="14"/>
                <w:szCs w:val="14"/>
                <w:highlight w:val="white"/>
              </w:rPr>
              <w:t>Active implantable devices shall be designed and manufactured in such a way as to ensure - if applicable, the compatibility of the devices with the substances they are intended to administer, and - the reliability of the source of energy.</w:t>
            </w:r>
          </w:p>
        </w:tc>
        <w:tc>
          <w:tcPr>
            <w:tcW w:w="1275" w:type="dxa"/>
            <w:shd w:val="clear" w:color="auto" w:fill="auto"/>
            <w:tcMar>
              <w:top w:w="100" w:type="dxa"/>
              <w:left w:w="100" w:type="dxa"/>
              <w:bottom w:w="100" w:type="dxa"/>
              <w:right w:w="100" w:type="dxa"/>
            </w:tcMar>
          </w:tcPr>
          <w:p w14:paraId="4547FDF2"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75E61104" w14:textId="77777777" w:rsidR="000E7DFB" w:rsidRPr="00E509B2" w:rsidRDefault="00000000">
            <w:pPr>
              <w:widowControl w:val="0"/>
              <w:spacing w:line="240" w:lineRule="auto"/>
              <w:ind w:left="13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is designed and </w:t>
            </w:r>
          </w:p>
          <w:p w14:paraId="1627BA12" w14:textId="77777777" w:rsidR="000E7DFB" w:rsidRPr="00E509B2" w:rsidRDefault="00000000">
            <w:pPr>
              <w:widowControl w:val="0"/>
              <w:spacing w:line="240" w:lineRule="auto"/>
              <w:ind w:left="122" w:right="205" w:hanging="2"/>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manufactured to ensure compatibility with associated substances, and the reliability of the energy source.</w:t>
            </w:r>
          </w:p>
        </w:tc>
        <w:tc>
          <w:tcPr>
            <w:tcW w:w="1650" w:type="dxa"/>
            <w:shd w:val="clear" w:color="auto" w:fill="auto"/>
            <w:tcMar>
              <w:top w:w="100" w:type="dxa"/>
              <w:left w:w="100" w:type="dxa"/>
              <w:bottom w:w="100" w:type="dxa"/>
              <w:right w:w="100" w:type="dxa"/>
            </w:tcMar>
          </w:tcPr>
          <w:p w14:paraId="0D1A0282"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w:t>
            </w:r>
          </w:p>
        </w:tc>
        <w:tc>
          <w:tcPr>
            <w:tcW w:w="2970" w:type="dxa"/>
            <w:shd w:val="clear" w:color="auto" w:fill="auto"/>
            <w:tcMar>
              <w:top w:w="100" w:type="dxa"/>
              <w:left w:w="100" w:type="dxa"/>
              <w:bottom w:w="100" w:type="dxa"/>
              <w:right w:w="100" w:type="dxa"/>
            </w:tcMar>
          </w:tcPr>
          <w:p w14:paraId="39DEF10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Certificate </w:t>
            </w:r>
          </w:p>
          <w:p w14:paraId="38D124B5"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4A7A1011" w14:textId="77777777" w:rsidR="000E7DFB" w:rsidRPr="00E509B2" w:rsidRDefault="00000000">
            <w:pPr>
              <w:widowControl w:val="0"/>
              <w:spacing w:line="240" w:lineRule="auto"/>
              <w:ind w:left="129"/>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Design and Development File</w:t>
            </w:r>
          </w:p>
        </w:tc>
      </w:tr>
      <w:tr w:rsidR="000E7DFB" w:rsidRPr="00E509B2" w14:paraId="76C170A0" w14:textId="77777777">
        <w:tc>
          <w:tcPr>
            <w:tcW w:w="990" w:type="dxa"/>
            <w:shd w:val="clear" w:color="auto" w:fill="auto"/>
            <w:tcMar>
              <w:top w:w="100" w:type="dxa"/>
              <w:left w:w="100" w:type="dxa"/>
              <w:bottom w:w="100" w:type="dxa"/>
              <w:right w:w="100" w:type="dxa"/>
            </w:tcMar>
          </w:tcPr>
          <w:p w14:paraId="3F2E179C"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19.3 </w:t>
            </w:r>
          </w:p>
        </w:tc>
        <w:tc>
          <w:tcPr>
            <w:tcW w:w="4395" w:type="dxa"/>
            <w:shd w:val="clear" w:color="auto" w:fill="auto"/>
            <w:tcMar>
              <w:top w:w="100" w:type="dxa"/>
              <w:left w:w="100" w:type="dxa"/>
              <w:bottom w:w="100" w:type="dxa"/>
              <w:right w:w="100" w:type="dxa"/>
            </w:tcMar>
          </w:tcPr>
          <w:p w14:paraId="664C9642" w14:textId="77777777" w:rsidR="000E7DFB" w:rsidRPr="00E509B2" w:rsidRDefault="00000000">
            <w:pPr>
              <w:widowControl w:val="0"/>
              <w:spacing w:line="240" w:lineRule="auto"/>
              <w:ind w:left="116" w:right="56" w:hanging="3"/>
              <w:rPr>
                <w:rFonts w:ascii="Roboto" w:eastAsia="Roboto" w:hAnsi="Roboto" w:cs="Roboto"/>
                <w:sz w:val="14"/>
                <w:szCs w:val="14"/>
                <w:highlight w:val="white"/>
              </w:rPr>
            </w:pPr>
            <w:r w:rsidRPr="00E509B2">
              <w:rPr>
                <w:rFonts w:ascii="Roboto" w:eastAsia="Roboto" w:hAnsi="Roboto" w:cs="Roboto"/>
                <w:sz w:val="14"/>
                <w:szCs w:val="14"/>
                <w:highlight w:val="white"/>
              </w:rPr>
              <w:t>Active implantable devices and, if appropriate, their component parts shall be identifiable to allow any necessary measure to be taken following the discovery of a potential risk in connection with the devices or their component parts.</w:t>
            </w:r>
          </w:p>
        </w:tc>
        <w:tc>
          <w:tcPr>
            <w:tcW w:w="1275" w:type="dxa"/>
            <w:shd w:val="clear" w:color="auto" w:fill="auto"/>
            <w:tcMar>
              <w:top w:w="100" w:type="dxa"/>
              <w:left w:w="100" w:type="dxa"/>
              <w:bottom w:w="100" w:type="dxa"/>
              <w:right w:w="100" w:type="dxa"/>
            </w:tcMar>
          </w:tcPr>
          <w:p w14:paraId="232D52F8"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1CD4CAA3" w14:textId="77777777" w:rsidR="000E7DFB" w:rsidRPr="00E509B2" w:rsidRDefault="00000000">
            <w:pPr>
              <w:widowControl w:val="0"/>
              <w:spacing w:line="240" w:lineRule="auto"/>
              <w:ind w:left="13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and its parts are </w:t>
            </w:r>
          </w:p>
          <w:p w14:paraId="2A6EA130" w14:textId="77777777" w:rsidR="000E7DFB" w:rsidRPr="00E509B2" w:rsidRDefault="00000000">
            <w:pPr>
              <w:widowControl w:val="0"/>
              <w:spacing w:line="240" w:lineRule="auto"/>
              <w:ind w:left="129" w:right="74" w:hanging="6"/>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identifiable to allow for measures to be taken in the event of an identified risk..</w:t>
            </w:r>
          </w:p>
        </w:tc>
        <w:tc>
          <w:tcPr>
            <w:tcW w:w="1650" w:type="dxa"/>
            <w:shd w:val="clear" w:color="auto" w:fill="auto"/>
            <w:tcMar>
              <w:top w:w="100" w:type="dxa"/>
              <w:left w:w="100" w:type="dxa"/>
              <w:bottom w:w="100" w:type="dxa"/>
              <w:right w:w="100" w:type="dxa"/>
            </w:tcMar>
          </w:tcPr>
          <w:p w14:paraId="712A7D56"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0617305A"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14971</w:t>
            </w:r>
          </w:p>
        </w:tc>
        <w:tc>
          <w:tcPr>
            <w:tcW w:w="2970" w:type="dxa"/>
            <w:shd w:val="clear" w:color="auto" w:fill="auto"/>
            <w:tcMar>
              <w:top w:w="100" w:type="dxa"/>
              <w:left w:w="100" w:type="dxa"/>
              <w:bottom w:w="100" w:type="dxa"/>
              <w:right w:w="100" w:type="dxa"/>
            </w:tcMar>
          </w:tcPr>
          <w:p w14:paraId="42A6939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Certificate </w:t>
            </w:r>
          </w:p>
          <w:p w14:paraId="0B789F63"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2D874DCA"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Ref: XXX </w:t>
            </w:r>
          </w:p>
          <w:p w14:paraId="3AC01A6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6F488464" w14:textId="77777777">
        <w:tc>
          <w:tcPr>
            <w:tcW w:w="990" w:type="dxa"/>
            <w:shd w:val="clear" w:color="auto" w:fill="auto"/>
            <w:tcMar>
              <w:top w:w="100" w:type="dxa"/>
              <w:left w:w="100" w:type="dxa"/>
              <w:bottom w:w="100" w:type="dxa"/>
              <w:right w:w="100" w:type="dxa"/>
            </w:tcMar>
          </w:tcPr>
          <w:p w14:paraId="760AA574" w14:textId="77777777" w:rsidR="000E7DFB" w:rsidRPr="00E509B2" w:rsidRDefault="00000000">
            <w:pPr>
              <w:widowControl w:val="0"/>
              <w:spacing w:line="240" w:lineRule="auto"/>
              <w:ind w:left="127"/>
              <w:rPr>
                <w:rFonts w:ascii="Roboto" w:eastAsia="Roboto" w:hAnsi="Roboto" w:cs="Roboto"/>
                <w:sz w:val="14"/>
                <w:szCs w:val="14"/>
              </w:rPr>
            </w:pPr>
            <w:r w:rsidRPr="00E509B2">
              <w:rPr>
                <w:rFonts w:ascii="Roboto" w:eastAsia="Roboto" w:hAnsi="Roboto" w:cs="Roboto"/>
                <w:sz w:val="14"/>
                <w:szCs w:val="14"/>
              </w:rPr>
              <w:t xml:space="preserve">19.4 </w:t>
            </w:r>
          </w:p>
        </w:tc>
        <w:tc>
          <w:tcPr>
            <w:tcW w:w="4395" w:type="dxa"/>
            <w:shd w:val="clear" w:color="auto" w:fill="auto"/>
            <w:tcMar>
              <w:top w:w="100" w:type="dxa"/>
              <w:left w:w="100" w:type="dxa"/>
              <w:bottom w:w="100" w:type="dxa"/>
              <w:right w:w="100" w:type="dxa"/>
            </w:tcMar>
          </w:tcPr>
          <w:p w14:paraId="117A52BF" w14:textId="77777777" w:rsidR="000E7DFB" w:rsidRPr="00E509B2" w:rsidRDefault="00000000">
            <w:pPr>
              <w:widowControl w:val="0"/>
              <w:spacing w:line="240" w:lineRule="auto"/>
              <w:ind w:left="112" w:right="57"/>
              <w:rPr>
                <w:rFonts w:ascii="Roboto" w:eastAsia="Roboto" w:hAnsi="Roboto" w:cs="Roboto"/>
                <w:sz w:val="14"/>
                <w:szCs w:val="14"/>
                <w:highlight w:val="white"/>
              </w:rPr>
            </w:pPr>
            <w:r w:rsidRPr="00E509B2">
              <w:rPr>
                <w:rFonts w:ascii="Roboto" w:eastAsia="Roboto" w:hAnsi="Roboto" w:cs="Roboto"/>
                <w:sz w:val="14"/>
                <w:szCs w:val="14"/>
                <w:highlight w:val="white"/>
              </w:rPr>
              <w:t>Active implantable devices shall bear a code by which they and their manufacturer can be unequivocally identified (particularly with regard to the type of device and its year of manufacture); it shall be possible to read this code, if necessary, without the need for a surgical operation.</w:t>
            </w:r>
          </w:p>
        </w:tc>
        <w:tc>
          <w:tcPr>
            <w:tcW w:w="1275" w:type="dxa"/>
            <w:shd w:val="clear" w:color="auto" w:fill="auto"/>
            <w:tcMar>
              <w:top w:w="100" w:type="dxa"/>
              <w:left w:w="100" w:type="dxa"/>
              <w:bottom w:w="100" w:type="dxa"/>
              <w:right w:w="100" w:type="dxa"/>
            </w:tcMar>
          </w:tcPr>
          <w:p w14:paraId="1CC529C1"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52DF85B6" w14:textId="77777777" w:rsidR="000E7DFB" w:rsidRPr="00E509B2" w:rsidRDefault="00000000">
            <w:pPr>
              <w:widowControl w:val="0"/>
              <w:spacing w:line="240" w:lineRule="auto"/>
              <w:ind w:left="112" w:right="353"/>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A code is present on the device, providing information on the device type and it’s year of manufacture. It is possible to read the code without surgical intervention (PROVIDE DETAIL)</w:t>
            </w:r>
          </w:p>
        </w:tc>
        <w:tc>
          <w:tcPr>
            <w:tcW w:w="1650" w:type="dxa"/>
            <w:shd w:val="clear" w:color="auto" w:fill="auto"/>
            <w:tcMar>
              <w:top w:w="100" w:type="dxa"/>
              <w:left w:w="100" w:type="dxa"/>
              <w:bottom w:w="100" w:type="dxa"/>
              <w:right w:w="100" w:type="dxa"/>
            </w:tcMar>
          </w:tcPr>
          <w:p w14:paraId="64198496"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w:t>
            </w:r>
          </w:p>
        </w:tc>
        <w:tc>
          <w:tcPr>
            <w:tcW w:w="2970" w:type="dxa"/>
            <w:shd w:val="clear" w:color="auto" w:fill="auto"/>
            <w:tcMar>
              <w:top w:w="100" w:type="dxa"/>
              <w:left w:w="100" w:type="dxa"/>
              <w:bottom w:w="100" w:type="dxa"/>
              <w:right w:w="100" w:type="dxa"/>
            </w:tcMar>
          </w:tcPr>
          <w:p w14:paraId="420056CB"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Certificate </w:t>
            </w:r>
          </w:p>
          <w:p w14:paraId="220E7D98"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Quality Manual</w:t>
            </w:r>
          </w:p>
          <w:p w14:paraId="20F4ED83" w14:textId="77777777" w:rsidR="000E7DFB" w:rsidRPr="00E509B2" w:rsidRDefault="00000000">
            <w:pPr>
              <w:widowControl w:val="0"/>
              <w:spacing w:line="240" w:lineRule="auto"/>
              <w:ind w:left="129"/>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Design and Development File</w:t>
            </w:r>
          </w:p>
        </w:tc>
      </w:tr>
      <w:tr w:rsidR="000E7DFB" w:rsidRPr="00E509B2" w14:paraId="736D065B" w14:textId="77777777">
        <w:tc>
          <w:tcPr>
            <w:tcW w:w="990" w:type="dxa"/>
            <w:shd w:val="clear" w:color="auto" w:fill="auto"/>
            <w:tcMar>
              <w:top w:w="100" w:type="dxa"/>
              <w:left w:w="100" w:type="dxa"/>
              <w:bottom w:w="100" w:type="dxa"/>
              <w:right w:w="100" w:type="dxa"/>
            </w:tcMar>
          </w:tcPr>
          <w:p w14:paraId="4C0BED4F"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 </w:t>
            </w:r>
          </w:p>
        </w:tc>
        <w:tc>
          <w:tcPr>
            <w:tcW w:w="13470" w:type="dxa"/>
            <w:gridSpan w:val="5"/>
            <w:shd w:val="clear" w:color="auto" w:fill="auto"/>
            <w:tcMar>
              <w:top w:w="100" w:type="dxa"/>
              <w:left w:w="100" w:type="dxa"/>
              <w:bottom w:w="100" w:type="dxa"/>
              <w:right w:w="100" w:type="dxa"/>
            </w:tcMar>
          </w:tcPr>
          <w:p w14:paraId="009BC8A5"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Protection against mechanical and thermal risks</w:t>
            </w:r>
          </w:p>
        </w:tc>
      </w:tr>
      <w:tr w:rsidR="000E7DFB" w:rsidRPr="00E509B2" w14:paraId="4BDCE968" w14:textId="77777777">
        <w:tc>
          <w:tcPr>
            <w:tcW w:w="990" w:type="dxa"/>
            <w:shd w:val="clear" w:color="auto" w:fill="auto"/>
            <w:tcMar>
              <w:top w:w="100" w:type="dxa"/>
              <w:left w:w="100" w:type="dxa"/>
              <w:bottom w:w="100" w:type="dxa"/>
              <w:right w:w="100" w:type="dxa"/>
            </w:tcMar>
          </w:tcPr>
          <w:p w14:paraId="3899B58A"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20.1 </w:t>
            </w:r>
          </w:p>
        </w:tc>
        <w:tc>
          <w:tcPr>
            <w:tcW w:w="4395" w:type="dxa"/>
            <w:shd w:val="clear" w:color="auto" w:fill="auto"/>
            <w:tcMar>
              <w:top w:w="100" w:type="dxa"/>
              <w:left w:w="100" w:type="dxa"/>
              <w:bottom w:w="100" w:type="dxa"/>
              <w:right w:w="100" w:type="dxa"/>
            </w:tcMar>
          </w:tcPr>
          <w:p w14:paraId="7BD64479" w14:textId="77777777" w:rsidR="000E7DFB" w:rsidRPr="00E509B2" w:rsidRDefault="00000000">
            <w:pPr>
              <w:widowControl w:val="0"/>
              <w:spacing w:line="240" w:lineRule="auto"/>
              <w:ind w:left="116" w:right="56" w:firstLine="8"/>
              <w:rPr>
                <w:rFonts w:ascii="Roboto" w:eastAsia="Roboto" w:hAnsi="Roboto" w:cs="Roboto"/>
                <w:sz w:val="14"/>
                <w:szCs w:val="14"/>
                <w:highlight w:val="white"/>
              </w:rPr>
            </w:pPr>
            <w:r w:rsidRPr="00E509B2">
              <w:rPr>
                <w:rFonts w:ascii="Roboto" w:eastAsia="Roboto" w:hAnsi="Roboto" w:cs="Roboto"/>
                <w:sz w:val="14"/>
                <w:szCs w:val="14"/>
                <w:highlight w:val="white"/>
              </w:rPr>
              <w:t>Devices shall be designed and manufactured in such a way as to protect patients and users against mechanical risks connected with, for example, resistance to movement, instability and moving parts.</w:t>
            </w:r>
          </w:p>
        </w:tc>
        <w:tc>
          <w:tcPr>
            <w:tcW w:w="1275" w:type="dxa"/>
            <w:shd w:val="clear" w:color="auto" w:fill="auto"/>
            <w:tcMar>
              <w:top w:w="100" w:type="dxa"/>
              <w:left w:w="100" w:type="dxa"/>
              <w:bottom w:w="100" w:type="dxa"/>
              <w:right w:w="100" w:type="dxa"/>
            </w:tcMar>
          </w:tcPr>
          <w:p w14:paraId="660DD1E3"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3B39DC17" w14:textId="77777777" w:rsidR="000E7DFB" w:rsidRPr="00E509B2" w:rsidRDefault="00000000">
            <w:pPr>
              <w:widowControl w:val="0"/>
              <w:spacing w:line="240" w:lineRule="auto"/>
              <w:ind w:left="121" w:right="286"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potential for mechanical risks is assessed as part of the risk </w:t>
            </w:r>
          </w:p>
          <w:p w14:paraId="35BD240A" w14:textId="77777777" w:rsidR="000E7DFB" w:rsidRPr="00E509B2" w:rsidRDefault="00000000">
            <w:pPr>
              <w:widowControl w:val="0"/>
              <w:spacing w:line="240" w:lineRule="auto"/>
              <w:ind w:left="120" w:right="123" w:firstLine="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management activities and is found to be acceptable.</w:t>
            </w:r>
          </w:p>
        </w:tc>
        <w:tc>
          <w:tcPr>
            <w:tcW w:w="1650" w:type="dxa"/>
            <w:shd w:val="clear" w:color="auto" w:fill="auto"/>
            <w:tcMar>
              <w:top w:w="100" w:type="dxa"/>
              <w:left w:w="100" w:type="dxa"/>
              <w:bottom w:w="100" w:type="dxa"/>
              <w:right w:w="100" w:type="dxa"/>
            </w:tcMar>
          </w:tcPr>
          <w:p w14:paraId="341C6AA0"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4133518B"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68CC1E08"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79A8FF41"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13485 Certificate </w:t>
            </w:r>
          </w:p>
          <w:p w14:paraId="63556576"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5E223BA7"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w:t>
            </w:r>
          </w:p>
          <w:p w14:paraId="62576310"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4D803E2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424E6D81" w14:textId="77777777">
        <w:tc>
          <w:tcPr>
            <w:tcW w:w="990" w:type="dxa"/>
            <w:shd w:val="clear" w:color="auto" w:fill="auto"/>
            <w:tcMar>
              <w:top w:w="100" w:type="dxa"/>
              <w:left w:w="100" w:type="dxa"/>
              <w:bottom w:w="100" w:type="dxa"/>
              <w:right w:w="100" w:type="dxa"/>
            </w:tcMar>
          </w:tcPr>
          <w:p w14:paraId="74F31E0F"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20.2 </w:t>
            </w:r>
          </w:p>
        </w:tc>
        <w:tc>
          <w:tcPr>
            <w:tcW w:w="4395" w:type="dxa"/>
            <w:shd w:val="clear" w:color="auto" w:fill="auto"/>
            <w:tcMar>
              <w:top w:w="100" w:type="dxa"/>
              <w:left w:w="100" w:type="dxa"/>
              <w:bottom w:w="100" w:type="dxa"/>
              <w:right w:w="100" w:type="dxa"/>
            </w:tcMar>
          </w:tcPr>
          <w:p w14:paraId="2DD51924" w14:textId="77777777" w:rsidR="000E7DFB" w:rsidRPr="00E509B2" w:rsidRDefault="00000000">
            <w:pPr>
              <w:widowControl w:val="0"/>
              <w:spacing w:line="240" w:lineRule="auto"/>
              <w:ind w:left="112" w:right="56" w:firstLine="12"/>
              <w:rPr>
                <w:rFonts w:ascii="Roboto" w:eastAsia="Roboto" w:hAnsi="Roboto" w:cs="Roboto"/>
                <w:sz w:val="14"/>
                <w:szCs w:val="14"/>
                <w:highlight w:val="white"/>
              </w:rPr>
            </w:pPr>
            <w:r w:rsidRPr="00E509B2">
              <w:rPr>
                <w:rFonts w:ascii="Roboto" w:eastAsia="Roboto" w:hAnsi="Roboto" w:cs="Roboto"/>
                <w:sz w:val="14"/>
                <w:szCs w:val="14"/>
                <w:highlight w:val="white"/>
              </w:rPr>
              <w:t xml:space="preserve">Devices shall be designed and manufactured in such a way as to reduce to the lowest possible level the risks arising from vibration generated by the devices, taking account of technical progress and of the means available for limiting vibrations, particularly at source, unless the vibrations are part of the </w:t>
            </w:r>
            <w:r w:rsidRPr="00E509B2">
              <w:rPr>
                <w:rFonts w:ascii="Roboto" w:eastAsia="Roboto" w:hAnsi="Roboto" w:cs="Roboto"/>
                <w:sz w:val="14"/>
                <w:szCs w:val="14"/>
                <w:highlight w:val="white"/>
              </w:rPr>
              <w:lastRenderedPageBreak/>
              <w:t>specified performance.</w:t>
            </w:r>
          </w:p>
        </w:tc>
        <w:tc>
          <w:tcPr>
            <w:tcW w:w="1275" w:type="dxa"/>
            <w:shd w:val="clear" w:color="auto" w:fill="auto"/>
            <w:tcMar>
              <w:top w:w="100" w:type="dxa"/>
              <w:left w:w="100" w:type="dxa"/>
              <w:bottom w:w="100" w:type="dxa"/>
              <w:right w:w="100" w:type="dxa"/>
            </w:tcMar>
          </w:tcPr>
          <w:p w14:paraId="63323EEF"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19A55442" w14:textId="77777777" w:rsidR="000E7DFB" w:rsidRPr="00E509B2" w:rsidRDefault="00000000">
            <w:pPr>
              <w:widowControl w:val="0"/>
              <w:spacing w:line="240" w:lineRule="auto"/>
              <w:ind w:left="124" w:right="104" w:firstLine="2"/>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Risks related vibration generated by the device are assessed as part of the risk management activities and are found to be acceptable.</w:t>
            </w:r>
          </w:p>
        </w:tc>
        <w:tc>
          <w:tcPr>
            <w:tcW w:w="1650" w:type="dxa"/>
            <w:shd w:val="clear" w:color="auto" w:fill="auto"/>
            <w:tcMar>
              <w:top w:w="100" w:type="dxa"/>
              <w:left w:w="100" w:type="dxa"/>
              <w:bottom w:w="100" w:type="dxa"/>
              <w:right w:w="100" w:type="dxa"/>
            </w:tcMar>
          </w:tcPr>
          <w:p w14:paraId="769E1DFF"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2AF1BE6B"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1722CF3D"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2D750BC3"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7E50FEF1"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04517238"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w:t>
            </w:r>
          </w:p>
          <w:p w14:paraId="43977BD3"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2576314F"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RMF Ref: XXX</w:t>
            </w:r>
          </w:p>
        </w:tc>
      </w:tr>
      <w:tr w:rsidR="000E7DFB" w:rsidRPr="00E509B2" w14:paraId="06E5DEAD" w14:textId="77777777">
        <w:tc>
          <w:tcPr>
            <w:tcW w:w="990" w:type="dxa"/>
            <w:shd w:val="clear" w:color="auto" w:fill="auto"/>
            <w:tcMar>
              <w:top w:w="100" w:type="dxa"/>
              <w:left w:w="100" w:type="dxa"/>
              <w:bottom w:w="100" w:type="dxa"/>
              <w:right w:w="100" w:type="dxa"/>
            </w:tcMar>
          </w:tcPr>
          <w:p w14:paraId="55CBC47B"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lastRenderedPageBreak/>
              <w:t xml:space="preserve">20.3 </w:t>
            </w:r>
          </w:p>
        </w:tc>
        <w:tc>
          <w:tcPr>
            <w:tcW w:w="4395" w:type="dxa"/>
            <w:shd w:val="clear" w:color="auto" w:fill="auto"/>
            <w:tcMar>
              <w:top w:w="100" w:type="dxa"/>
              <w:left w:w="100" w:type="dxa"/>
              <w:bottom w:w="100" w:type="dxa"/>
              <w:right w:w="100" w:type="dxa"/>
            </w:tcMar>
          </w:tcPr>
          <w:p w14:paraId="053D7BA1" w14:textId="77777777" w:rsidR="000E7DFB" w:rsidRPr="00E509B2" w:rsidRDefault="00000000">
            <w:pPr>
              <w:widowControl w:val="0"/>
              <w:spacing w:line="240" w:lineRule="auto"/>
              <w:ind w:left="112" w:right="55" w:firstLine="12"/>
              <w:rPr>
                <w:rFonts w:ascii="Roboto" w:eastAsia="Roboto" w:hAnsi="Roboto" w:cs="Roboto"/>
                <w:sz w:val="14"/>
                <w:szCs w:val="14"/>
                <w:highlight w:val="white"/>
              </w:rPr>
            </w:pPr>
            <w:r w:rsidRPr="00E509B2">
              <w:rPr>
                <w:rFonts w:ascii="Roboto" w:eastAsia="Roboto" w:hAnsi="Roboto" w:cs="Roboto"/>
                <w:sz w:val="14"/>
                <w:szCs w:val="14"/>
                <w:highlight w:val="white"/>
              </w:rPr>
              <w:t>Devices shall be designed and manufactured in such a way as to reduce to the lowest possible level the risks arising from the noise emitted, taking account of technical progress and of the means available to reduce noise, particularly at source, unless the noise emitted is part of the specified performance.</w:t>
            </w:r>
          </w:p>
        </w:tc>
        <w:tc>
          <w:tcPr>
            <w:tcW w:w="1275" w:type="dxa"/>
            <w:shd w:val="clear" w:color="auto" w:fill="auto"/>
            <w:tcMar>
              <w:top w:w="100" w:type="dxa"/>
              <w:left w:w="100" w:type="dxa"/>
              <w:bottom w:w="100" w:type="dxa"/>
              <w:right w:w="100" w:type="dxa"/>
            </w:tcMar>
          </w:tcPr>
          <w:p w14:paraId="22BC73E8"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32B74966" w14:textId="77777777" w:rsidR="000E7DFB" w:rsidRPr="00E509B2" w:rsidRDefault="00000000">
            <w:pPr>
              <w:widowControl w:val="0"/>
              <w:spacing w:line="240" w:lineRule="auto"/>
              <w:ind w:left="121" w:right="520" w:firstLine="4"/>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Risks related to emitted noise </w:t>
            </w:r>
            <w:proofErr w:type="spellStart"/>
            <w:r w:rsidRPr="00E509B2">
              <w:rPr>
                <w:rFonts w:ascii="Roboto" w:eastAsia="Roboto" w:hAnsi="Roboto" w:cs="Roboto"/>
                <w:i/>
                <w:color w:val="4472C4"/>
                <w:sz w:val="14"/>
                <w:szCs w:val="14"/>
                <w:highlight w:val="white"/>
              </w:rPr>
              <w:t>areassessed</w:t>
            </w:r>
            <w:proofErr w:type="spellEnd"/>
            <w:r w:rsidRPr="00E509B2">
              <w:rPr>
                <w:rFonts w:ascii="Roboto" w:eastAsia="Roboto" w:hAnsi="Roboto" w:cs="Roboto"/>
                <w:i/>
                <w:color w:val="4472C4"/>
                <w:sz w:val="14"/>
                <w:szCs w:val="14"/>
                <w:highlight w:val="white"/>
              </w:rPr>
              <w:t xml:space="preserve"> as part of the risk management activities and are found to be acceptable.</w:t>
            </w:r>
          </w:p>
        </w:tc>
        <w:tc>
          <w:tcPr>
            <w:tcW w:w="1650" w:type="dxa"/>
            <w:shd w:val="clear" w:color="auto" w:fill="auto"/>
            <w:tcMar>
              <w:top w:w="100" w:type="dxa"/>
              <w:left w:w="100" w:type="dxa"/>
              <w:bottom w:w="100" w:type="dxa"/>
              <w:right w:w="100" w:type="dxa"/>
            </w:tcMar>
          </w:tcPr>
          <w:p w14:paraId="3C8797C9"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38D6C9AB"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2303822F"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58A60F7A"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75ACA351"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7B025F1F"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w:t>
            </w:r>
          </w:p>
          <w:p w14:paraId="25081C7A"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433943AB"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37462E74" w14:textId="77777777">
        <w:tc>
          <w:tcPr>
            <w:tcW w:w="990" w:type="dxa"/>
            <w:shd w:val="clear" w:color="auto" w:fill="auto"/>
            <w:tcMar>
              <w:top w:w="100" w:type="dxa"/>
              <w:left w:w="100" w:type="dxa"/>
              <w:bottom w:w="100" w:type="dxa"/>
              <w:right w:w="100" w:type="dxa"/>
            </w:tcMar>
          </w:tcPr>
          <w:p w14:paraId="3B9C475F"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20.4 </w:t>
            </w:r>
          </w:p>
        </w:tc>
        <w:tc>
          <w:tcPr>
            <w:tcW w:w="4395" w:type="dxa"/>
            <w:shd w:val="clear" w:color="auto" w:fill="auto"/>
            <w:tcMar>
              <w:top w:w="100" w:type="dxa"/>
              <w:left w:w="100" w:type="dxa"/>
              <w:bottom w:w="100" w:type="dxa"/>
              <w:right w:w="100" w:type="dxa"/>
            </w:tcMar>
          </w:tcPr>
          <w:p w14:paraId="756AEE03" w14:textId="77777777" w:rsidR="000E7DFB" w:rsidRPr="00E509B2" w:rsidRDefault="00000000">
            <w:pPr>
              <w:widowControl w:val="0"/>
              <w:spacing w:line="240" w:lineRule="auto"/>
              <w:ind w:left="116" w:right="56" w:hanging="4"/>
              <w:rPr>
                <w:rFonts w:ascii="Roboto" w:eastAsia="Roboto" w:hAnsi="Roboto" w:cs="Roboto"/>
                <w:sz w:val="14"/>
                <w:szCs w:val="14"/>
                <w:highlight w:val="white"/>
              </w:rPr>
            </w:pPr>
            <w:r w:rsidRPr="00E509B2">
              <w:rPr>
                <w:rFonts w:ascii="Roboto" w:eastAsia="Roboto" w:hAnsi="Roboto" w:cs="Roboto"/>
                <w:sz w:val="14"/>
                <w:szCs w:val="14"/>
                <w:highlight w:val="white"/>
              </w:rPr>
              <w:t>Terminals and connectors to the electricity, gas or hydraulic and pneumatic energy supplies which the user or other person has to handle, shall be designed and constructed in such a way as to minimise all possible risks.</w:t>
            </w:r>
          </w:p>
        </w:tc>
        <w:tc>
          <w:tcPr>
            <w:tcW w:w="1275" w:type="dxa"/>
            <w:shd w:val="clear" w:color="auto" w:fill="auto"/>
            <w:tcMar>
              <w:top w:w="100" w:type="dxa"/>
              <w:left w:w="100" w:type="dxa"/>
              <w:bottom w:w="100" w:type="dxa"/>
              <w:right w:w="100" w:type="dxa"/>
            </w:tcMar>
          </w:tcPr>
          <w:p w14:paraId="2239D583"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1FC0D623" w14:textId="77777777" w:rsidR="000E7DFB" w:rsidRPr="00E509B2" w:rsidRDefault="00000000">
            <w:pPr>
              <w:widowControl w:val="0"/>
              <w:spacing w:line="240" w:lineRule="auto"/>
              <w:ind w:left="121" w:right="251"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The potential for risks related to terminals and connectors to energy supplies handled by a device user is assessed as part of the risk management activities and is found to be acceptable.</w:t>
            </w:r>
          </w:p>
        </w:tc>
        <w:tc>
          <w:tcPr>
            <w:tcW w:w="1650" w:type="dxa"/>
            <w:shd w:val="clear" w:color="auto" w:fill="auto"/>
            <w:tcMar>
              <w:top w:w="100" w:type="dxa"/>
              <w:left w:w="100" w:type="dxa"/>
              <w:bottom w:w="100" w:type="dxa"/>
              <w:right w:w="100" w:type="dxa"/>
            </w:tcMar>
          </w:tcPr>
          <w:p w14:paraId="43E3C47F"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13F6166E"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62C728B7"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0D71DB83"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63FEDAB3"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4318E203"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w:t>
            </w:r>
          </w:p>
          <w:p w14:paraId="2CA376E4"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1614CE97"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4D0198F2" w14:textId="77777777">
        <w:tc>
          <w:tcPr>
            <w:tcW w:w="990" w:type="dxa"/>
            <w:shd w:val="clear" w:color="auto" w:fill="auto"/>
            <w:tcMar>
              <w:top w:w="100" w:type="dxa"/>
              <w:left w:w="100" w:type="dxa"/>
              <w:bottom w:w="100" w:type="dxa"/>
              <w:right w:w="100" w:type="dxa"/>
            </w:tcMar>
          </w:tcPr>
          <w:p w14:paraId="1A70E971"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20.5 </w:t>
            </w:r>
          </w:p>
        </w:tc>
        <w:tc>
          <w:tcPr>
            <w:tcW w:w="4395" w:type="dxa"/>
            <w:shd w:val="clear" w:color="auto" w:fill="auto"/>
            <w:tcMar>
              <w:top w:w="100" w:type="dxa"/>
              <w:left w:w="100" w:type="dxa"/>
              <w:bottom w:w="100" w:type="dxa"/>
              <w:right w:w="100" w:type="dxa"/>
            </w:tcMar>
          </w:tcPr>
          <w:p w14:paraId="78B84A98" w14:textId="77777777" w:rsidR="000E7DFB" w:rsidRPr="00E509B2" w:rsidRDefault="00000000">
            <w:pPr>
              <w:widowControl w:val="0"/>
              <w:spacing w:line="240" w:lineRule="auto"/>
              <w:ind w:left="116" w:right="56" w:firstLine="9"/>
              <w:rPr>
                <w:rFonts w:ascii="Roboto" w:eastAsia="Roboto" w:hAnsi="Roboto" w:cs="Roboto"/>
                <w:sz w:val="14"/>
                <w:szCs w:val="14"/>
                <w:highlight w:val="white"/>
              </w:rPr>
            </w:pPr>
            <w:r w:rsidRPr="00E509B2">
              <w:rPr>
                <w:rFonts w:ascii="Roboto" w:eastAsia="Roboto" w:hAnsi="Roboto" w:cs="Roboto"/>
                <w:sz w:val="14"/>
                <w:szCs w:val="14"/>
                <w:highlight w:val="white"/>
              </w:rPr>
              <w:t xml:space="preserve">Errors likely to be made when fitting or refitting certain parts which could be a source of risk shall be made impossible by the design and construction of such parts or, failing this, by information given on the parts themselves and/or their </w:t>
            </w:r>
            <w:proofErr w:type="spellStart"/>
            <w:r w:rsidRPr="00E509B2">
              <w:rPr>
                <w:rFonts w:ascii="Roboto" w:eastAsia="Roboto" w:hAnsi="Roboto" w:cs="Roboto"/>
                <w:sz w:val="14"/>
                <w:szCs w:val="14"/>
                <w:highlight w:val="white"/>
              </w:rPr>
              <w:t>housings.The</w:t>
            </w:r>
            <w:proofErr w:type="spellEnd"/>
            <w:r w:rsidRPr="00E509B2">
              <w:rPr>
                <w:rFonts w:ascii="Roboto" w:eastAsia="Roboto" w:hAnsi="Roboto" w:cs="Roboto"/>
                <w:sz w:val="14"/>
                <w:szCs w:val="14"/>
                <w:highlight w:val="white"/>
              </w:rPr>
              <w:t xml:space="preserve"> same information shall be given on moving parts and/or their housings where the direction of movement needs to be known in order to avoid a risk.</w:t>
            </w:r>
          </w:p>
        </w:tc>
        <w:tc>
          <w:tcPr>
            <w:tcW w:w="1275" w:type="dxa"/>
            <w:shd w:val="clear" w:color="auto" w:fill="auto"/>
            <w:tcMar>
              <w:top w:w="100" w:type="dxa"/>
              <w:left w:w="100" w:type="dxa"/>
              <w:bottom w:w="100" w:type="dxa"/>
              <w:right w:w="100" w:type="dxa"/>
            </w:tcMar>
          </w:tcPr>
          <w:p w14:paraId="5112B269"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55535676" w14:textId="77777777" w:rsidR="000E7DFB" w:rsidRPr="00E509B2" w:rsidRDefault="00000000">
            <w:pPr>
              <w:widowControl w:val="0"/>
              <w:spacing w:line="240" w:lineRule="auto"/>
              <w:ind w:left="121" w:right="103"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potential for risks related to errors made when fitting or refitting parts is assessed as part of the risk </w:t>
            </w:r>
          </w:p>
          <w:p w14:paraId="7928D16B" w14:textId="77777777" w:rsidR="000E7DFB" w:rsidRPr="00E509B2" w:rsidRDefault="00000000">
            <w:pPr>
              <w:widowControl w:val="0"/>
              <w:spacing w:line="240" w:lineRule="auto"/>
              <w:ind w:left="120" w:right="123" w:firstLine="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management activities and is found to be acceptable.</w:t>
            </w:r>
          </w:p>
          <w:p w14:paraId="2DF6ECEF" w14:textId="77777777" w:rsidR="000E7DFB" w:rsidRPr="00E509B2" w:rsidRDefault="00000000">
            <w:pPr>
              <w:widowControl w:val="0"/>
              <w:spacing w:line="240" w:lineRule="auto"/>
              <w:ind w:left="120" w:right="123" w:firstLine="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Those risks that cannot be designed out are communicated to the user via information on the parts.</w:t>
            </w:r>
          </w:p>
        </w:tc>
        <w:tc>
          <w:tcPr>
            <w:tcW w:w="1650" w:type="dxa"/>
            <w:shd w:val="clear" w:color="auto" w:fill="auto"/>
            <w:tcMar>
              <w:top w:w="100" w:type="dxa"/>
              <w:left w:w="100" w:type="dxa"/>
              <w:bottom w:w="100" w:type="dxa"/>
              <w:right w:w="100" w:type="dxa"/>
            </w:tcMar>
          </w:tcPr>
          <w:p w14:paraId="74EC586D"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2A093201"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3DD01320"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60601 </w:t>
            </w:r>
          </w:p>
          <w:p w14:paraId="727A8664"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62366</w:t>
            </w:r>
          </w:p>
        </w:tc>
        <w:tc>
          <w:tcPr>
            <w:tcW w:w="2970" w:type="dxa"/>
            <w:shd w:val="clear" w:color="auto" w:fill="auto"/>
            <w:tcMar>
              <w:top w:w="100" w:type="dxa"/>
              <w:left w:w="100" w:type="dxa"/>
              <w:bottom w:w="100" w:type="dxa"/>
              <w:right w:w="100" w:type="dxa"/>
            </w:tcMar>
          </w:tcPr>
          <w:p w14:paraId="6182AD60"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6D42303C"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1F417160"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w:t>
            </w:r>
          </w:p>
          <w:p w14:paraId="2CA721DB"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22CA87F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RMF Ref: XXX </w:t>
            </w:r>
          </w:p>
          <w:p w14:paraId="4ECE7AB9" w14:textId="77777777" w:rsidR="000E7DFB" w:rsidRPr="00E509B2" w:rsidRDefault="00000000">
            <w:pPr>
              <w:widowControl w:val="0"/>
              <w:spacing w:line="240" w:lineRule="auto"/>
              <w:ind w:left="129"/>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Label Ref: XXX </w:t>
            </w:r>
          </w:p>
          <w:p w14:paraId="6246F84D"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IFU / Manual Ref: XXX</w:t>
            </w:r>
          </w:p>
          <w:p w14:paraId="57B08DCB" w14:textId="77777777" w:rsidR="000E7DFB" w:rsidRPr="00E509B2" w:rsidRDefault="00000000">
            <w:pPr>
              <w:widowControl w:val="0"/>
              <w:spacing w:line="240" w:lineRule="auto"/>
              <w:ind w:left="118" w:right="397" w:firstLine="18"/>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Usability Engineering File </w:t>
            </w:r>
          </w:p>
          <w:p w14:paraId="2B3C8D33" w14:textId="77777777" w:rsidR="000E7DFB" w:rsidRPr="00E509B2" w:rsidRDefault="00000000">
            <w:pPr>
              <w:widowControl w:val="0"/>
              <w:spacing w:line="240" w:lineRule="auto"/>
              <w:ind w:left="118" w:right="397" w:firstLine="18"/>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Ref: XXX</w:t>
            </w:r>
          </w:p>
        </w:tc>
      </w:tr>
      <w:tr w:rsidR="000E7DFB" w:rsidRPr="00E509B2" w14:paraId="2545A194" w14:textId="77777777">
        <w:tc>
          <w:tcPr>
            <w:tcW w:w="990" w:type="dxa"/>
            <w:shd w:val="clear" w:color="auto" w:fill="auto"/>
            <w:tcMar>
              <w:top w:w="100" w:type="dxa"/>
              <w:left w:w="100" w:type="dxa"/>
              <w:bottom w:w="100" w:type="dxa"/>
              <w:right w:w="100" w:type="dxa"/>
            </w:tcMar>
          </w:tcPr>
          <w:p w14:paraId="51555753"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20.6 </w:t>
            </w:r>
          </w:p>
        </w:tc>
        <w:tc>
          <w:tcPr>
            <w:tcW w:w="4395" w:type="dxa"/>
            <w:shd w:val="clear" w:color="auto" w:fill="auto"/>
            <w:tcMar>
              <w:top w:w="100" w:type="dxa"/>
              <w:left w:w="100" w:type="dxa"/>
              <w:bottom w:w="100" w:type="dxa"/>
              <w:right w:w="100" w:type="dxa"/>
            </w:tcMar>
          </w:tcPr>
          <w:p w14:paraId="5203FC12" w14:textId="77777777" w:rsidR="000E7DFB" w:rsidRPr="00E509B2" w:rsidRDefault="00000000">
            <w:pPr>
              <w:widowControl w:val="0"/>
              <w:spacing w:line="240" w:lineRule="auto"/>
              <w:ind w:left="112" w:right="57"/>
              <w:rPr>
                <w:rFonts w:ascii="Roboto" w:eastAsia="Roboto" w:hAnsi="Roboto" w:cs="Roboto"/>
                <w:sz w:val="14"/>
                <w:szCs w:val="14"/>
                <w:highlight w:val="white"/>
              </w:rPr>
            </w:pPr>
            <w:r w:rsidRPr="00E509B2">
              <w:rPr>
                <w:rFonts w:ascii="Roboto" w:eastAsia="Roboto" w:hAnsi="Roboto" w:cs="Roboto"/>
                <w:sz w:val="14"/>
                <w:szCs w:val="14"/>
                <w:highlight w:val="white"/>
              </w:rPr>
              <w:t>Accessible parts of devices (excluding the parts or areas intended to supply heat or reach given temperatures) and their surroundings shall not attain potentially dangerous temperatures under normal conditions of use.</w:t>
            </w:r>
          </w:p>
        </w:tc>
        <w:tc>
          <w:tcPr>
            <w:tcW w:w="1275" w:type="dxa"/>
            <w:shd w:val="clear" w:color="auto" w:fill="auto"/>
            <w:tcMar>
              <w:top w:w="100" w:type="dxa"/>
              <w:left w:w="100" w:type="dxa"/>
              <w:bottom w:w="100" w:type="dxa"/>
              <w:right w:w="100" w:type="dxa"/>
            </w:tcMar>
          </w:tcPr>
          <w:p w14:paraId="7DEA0E1C"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172C44A1" w14:textId="77777777" w:rsidR="000E7DFB" w:rsidRPr="00E509B2" w:rsidRDefault="00000000">
            <w:pPr>
              <w:widowControl w:val="0"/>
              <w:spacing w:line="240" w:lineRule="auto"/>
              <w:ind w:left="137" w:right="103"/>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potential for dangerous </w:t>
            </w:r>
          </w:p>
          <w:p w14:paraId="1851A317" w14:textId="77777777" w:rsidR="000E7DFB" w:rsidRPr="00E509B2" w:rsidRDefault="00000000">
            <w:pPr>
              <w:widowControl w:val="0"/>
              <w:spacing w:line="240" w:lineRule="auto"/>
              <w:ind w:left="123" w:right="288" w:firstLine="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temperatures under normal use conditions is assessed as part of the risk management activities and is found to be acceptable.</w:t>
            </w:r>
          </w:p>
        </w:tc>
        <w:tc>
          <w:tcPr>
            <w:tcW w:w="1650" w:type="dxa"/>
            <w:shd w:val="clear" w:color="auto" w:fill="auto"/>
            <w:tcMar>
              <w:top w:w="100" w:type="dxa"/>
              <w:left w:w="100" w:type="dxa"/>
              <w:bottom w:w="100" w:type="dxa"/>
              <w:right w:w="100" w:type="dxa"/>
            </w:tcMar>
          </w:tcPr>
          <w:p w14:paraId="0EEA7197"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14971</w:t>
            </w:r>
          </w:p>
          <w:p w14:paraId="5314653A"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507C44D3"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IEC Report Ref: XXX </w:t>
            </w:r>
          </w:p>
          <w:p w14:paraId="4A693BED" w14:textId="77777777" w:rsidR="000E7DFB" w:rsidRPr="00E509B2" w:rsidRDefault="00000000">
            <w:pPr>
              <w:widowControl w:val="0"/>
              <w:spacing w:line="240" w:lineRule="auto"/>
              <w:ind w:left="146"/>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Verification/Verification and </w:t>
            </w:r>
          </w:p>
          <w:p w14:paraId="422CD4CE" w14:textId="77777777" w:rsidR="000E7DFB" w:rsidRPr="00E509B2" w:rsidRDefault="00000000">
            <w:pPr>
              <w:widowControl w:val="0"/>
              <w:spacing w:line="240" w:lineRule="auto"/>
              <w:ind w:left="146"/>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Validation Report </w:t>
            </w:r>
          </w:p>
          <w:p w14:paraId="4CECB748" w14:textId="77777777" w:rsidR="000E7DFB" w:rsidRPr="00E509B2" w:rsidRDefault="00000000">
            <w:pPr>
              <w:widowControl w:val="0"/>
              <w:spacing w:line="240" w:lineRule="auto"/>
              <w:ind w:left="131" w:right="4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Risk Management Procedure Ref: XXX </w:t>
            </w:r>
          </w:p>
          <w:p w14:paraId="304013D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3CE8DBFA" w14:textId="77777777">
        <w:tc>
          <w:tcPr>
            <w:tcW w:w="990" w:type="dxa"/>
            <w:shd w:val="clear" w:color="auto" w:fill="auto"/>
            <w:tcMar>
              <w:top w:w="100" w:type="dxa"/>
              <w:left w:w="100" w:type="dxa"/>
              <w:bottom w:w="100" w:type="dxa"/>
              <w:right w:w="100" w:type="dxa"/>
            </w:tcMar>
          </w:tcPr>
          <w:p w14:paraId="7B548460"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21 </w:t>
            </w:r>
          </w:p>
        </w:tc>
        <w:tc>
          <w:tcPr>
            <w:tcW w:w="13470" w:type="dxa"/>
            <w:gridSpan w:val="5"/>
            <w:shd w:val="clear" w:color="auto" w:fill="auto"/>
            <w:tcMar>
              <w:top w:w="100" w:type="dxa"/>
              <w:left w:w="100" w:type="dxa"/>
              <w:bottom w:w="100" w:type="dxa"/>
              <w:right w:w="100" w:type="dxa"/>
            </w:tcMar>
          </w:tcPr>
          <w:p w14:paraId="7467605E"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Protection against risks posed to the patient or users by devices supplying energy or substances</w:t>
            </w:r>
          </w:p>
        </w:tc>
      </w:tr>
      <w:tr w:rsidR="000E7DFB" w:rsidRPr="00E509B2" w14:paraId="4D787867" w14:textId="77777777">
        <w:tc>
          <w:tcPr>
            <w:tcW w:w="990" w:type="dxa"/>
            <w:shd w:val="clear" w:color="auto" w:fill="auto"/>
            <w:tcMar>
              <w:top w:w="100" w:type="dxa"/>
              <w:left w:w="100" w:type="dxa"/>
              <w:bottom w:w="100" w:type="dxa"/>
              <w:right w:w="100" w:type="dxa"/>
            </w:tcMar>
          </w:tcPr>
          <w:p w14:paraId="4C4BD9F7"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21.1 </w:t>
            </w:r>
          </w:p>
        </w:tc>
        <w:tc>
          <w:tcPr>
            <w:tcW w:w="4395" w:type="dxa"/>
            <w:shd w:val="clear" w:color="auto" w:fill="auto"/>
            <w:tcMar>
              <w:top w:w="100" w:type="dxa"/>
              <w:left w:w="100" w:type="dxa"/>
              <w:bottom w:w="100" w:type="dxa"/>
              <w:right w:w="100" w:type="dxa"/>
            </w:tcMar>
          </w:tcPr>
          <w:p w14:paraId="14F5B1E6" w14:textId="77777777" w:rsidR="000E7DFB" w:rsidRPr="00E509B2" w:rsidRDefault="00000000">
            <w:pPr>
              <w:widowControl w:val="0"/>
              <w:spacing w:line="240" w:lineRule="auto"/>
              <w:ind w:left="116" w:right="56" w:firstLine="8"/>
              <w:rPr>
                <w:rFonts w:ascii="Roboto" w:eastAsia="Roboto" w:hAnsi="Roboto" w:cs="Roboto"/>
                <w:sz w:val="14"/>
                <w:szCs w:val="14"/>
                <w:highlight w:val="white"/>
              </w:rPr>
            </w:pPr>
            <w:r w:rsidRPr="00E509B2">
              <w:rPr>
                <w:rFonts w:ascii="Roboto" w:eastAsia="Roboto" w:hAnsi="Roboto" w:cs="Roboto"/>
                <w:sz w:val="14"/>
                <w:szCs w:val="14"/>
                <w:highlight w:val="white"/>
              </w:rPr>
              <w:t>Devices for supplying the patient with energy or substances shall be designed and constructed in such a way that the amount to be delivered can be set and maintained accurately enough to ensure the safety of the patient and of the user.</w:t>
            </w:r>
          </w:p>
        </w:tc>
        <w:tc>
          <w:tcPr>
            <w:tcW w:w="1275" w:type="dxa"/>
            <w:shd w:val="clear" w:color="auto" w:fill="auto"/>
            <w:tcMar>
              <w:top w:w="100" w:type="dxa"/>
              <w:left w:w="100" w:type="dxa"/>
              <w:bottom w:w="100" w:type="dxa"/>
              <w:right w:w="100" w:type="dxa"/>
            </w:tcMar>
          </w:tcPr>
          <w:p w14:paraId="30B67DE0"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6407D27D" w14:textId="77777777" w:rsidR="000E7DFB" w:rsidRPr="00E509B2" w:rsidRDefault="00000000">
            <w:pPr>
              <w:widowControl w:val="0"/>
              <w:spacing w:line="240" w:lineRule="auto"/>
              <w:ind w:left="13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is designed and </w:t>
            </w:r>
          </w:p>
          <w:p w14:paraId="1B22F6A1" w14:textId="77777777" w:rsidR="000E7DFB" w:rsidRPr="00E509B2" w:rsidRDefault="00000000">
            <w:pPr>
              <w:widowControl w:val="0"/>
              <w:spacing w:line="240" w:lineRule="auto"/>
              <w:ind w:left="121" w:right="253"/>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manufactured in such a way that the amount of energy / substance </w:t>
            </w:r>
          </w:p>
          <w:p w14:paraId="275C4393" w14:textId="77777777" w:rsidR="000E7DFB" w:rsidRPr="00E509B2" w:rsidRDefault="00000000">
            <w:pPr>
              <w:widowControl w:val="0"/>
              <w:spacing w:line="240" w:lineRule="auto"/>
              <w:ind w:left="13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(DELETE AS APPROPRIATE) </w:t>
            </w:r>
          </w:p>
          <w:p w14:paraId="19992403" w14:textId="77777777" w:rsidR="000E7DFB" w:rsidRPr="00E509B2" w:rsidRDefault="00000000">
            <w:pPr>
              <w:widowControl w:val="0"/>
              <w:spacing w:line="240" w:lineRule="auto"/>
              <w:ind w:left="112" w:right="564" w:firstLine="8"/>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 xml:space="preserve">supplied to the patient is set and accurately maintained to ensure patient / user (DELETE AS </w:t>
            </w:r>
          </w:p>
          <w:p w14:paraId="2307571E" w14:textId="77777777" w:rsidR="000E7DFB" w:rsidRPr="00E509B2" w:rsidRDefault="00000000">
            <w:pPr>
              <w:widowControl w:val="0"/>
              <w:spacing w:line="240" w:lineRule="auto"/>
              <w:ind w:left="112"/>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APPROPRIATE) safety.</w:t>
            </w:r>
          </w:p>
        </w:tc>
        <w:tc>
          <w:tcPr>
            <w:tcW w:w="1650" w:type="dxa"/>
            <w:shd w:val="clear" w:color="auto" w:fill="auto"/>
            <w:tcMar>
              <w:top w:w="100" w:type="dxa"/>
              <w:left w:w="100" w:type="dxa"/>
              <w:bottom w:w="100" w:type="dxa"/>
              <w:right w:w="100" w:type="dxa"/>
            </w:tcMar>
          </w:tcPr>
          <w:p w14:paraId="6BA5CD12"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ISO 13485</w:t>
            </w:r>
          </w:p>
          <w:p w14:paraId="52B92E10"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252905D7"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31D1BD68"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565C1061"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24ED2BA9"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Ref: XXX </w:t>
            </w:r>
          </w:p>
          <w:p w14:paraId="39B0C4BE"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RMF Ref: XXX</w:t>
            </w:r>
          </w:p>
        </w:tc>
      </w:tr>
      <w:tr w:rsidR="000E7DFB" w:rsidRPr="00E509B2" w14:paraId="3B947227" w14:textId="77777777">
        <w:tc>
          <w:tcPr>
            <w:tcW w:w="990" w:type="dxa"/>
            <w:shd w:val="clear" w:color="auto" w:fill="auto"/>
            <w:tcMar>
              <w:top w:w="100" w:type="dxa"/>
              <w:left w:w="100" w:type="dxa"/>
              <w:bottom w:w="100" w:type="dxa"/>
              <w:right w:w="100" w:type="dxa"/>
            </w:tcMar>
          </w:tcPr>
          <w:p w14:paraId="21AFD6EB"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lastRenderedPageBreak/>
              <w:t xml:space="preserve">21.2 </w:t>
            </w:r>
          </w:p>
        </w:tc>
        <w:tc>
          <w:tcPr>
            <w:tcW w:w="4395" w:type="dxa"/>
            <w:shd w:val="clear" w:color="auto" w:fill="auto"/>
            <w:tcMar>
              <w:top w:w="100" w:type="dxa"/>
              <w:left w:w="100" w:type="dxa"/>
              <w:bottom w:w="100" w:type="dxa"/>
              <w:right w:w="100" w:type="dxa"/>
            </w:tcMar>
          </w:tcPr>
          <w:p w14:paraId="71D4C47E" w14:textId="77777777" w:rsidR="000E7DFB" w:rsidRPr="00E509B2" w:rsidRDefault="00000000">
            <w:pPr>
              <w:widowControl w:val="0"/>
              <w:spacing w:line="240" w:lineRule="auto"/>
              <w:ind w:left="116" w:right="56" w:firstLine="8"/>
              <w:rPr>
                <w:rFonts w:ascii="Roboto" w:eastAsia="Roboto" w:hAnsi="Roboto" w:cs="Roboto"/>
                <w:sz w:val="14"/>
                <w:szCs w:val="14"/>
                <w:highlight w:val="white"/>
              </w:rPr>
            </w:pPr>
            <w:r w:rsidRPr="00E509B2">
              <w:rPr>
                <w:rFonts w:ascii="Roboto" w:eastAsia="Roboto" w:hAnsi="Roboto" w:cs="Roboto"/>
                <w:sz w:val="14"/>
                <w:szCs w:val="14"/>
                <w:highlight w:val="white"/>
              </w:rPr>
              <w:t>Devices shall be fitted with the means of preventing and/or indicating any inadequacies in the amount of energy delivered or substances delivered which could pose a danger. Devices shall incorporate suitable means to prevent, as far as possible, the accidental release of dangerous levels of energy or substances from an energy and/or substance source.</w:t>
            </w:r>
          </w:p>
        </w:tc>
        <w:tc>
          <w:tcPr>
            <w:tcW w:w="1275" w:type="dxa"/>
            <w:shd w:val="clear" w:color="auto" w:fill="auto"/>
            <w:tcMar>
              <w:top w:w="100" w:type="dxa"/>
              <w:left w:w="100" w:type="dxa"/>
              <w:bottom w:w="100" w:type="dxa"/>
              <w:right w:w="100" w:type="dxa"/>
            </w:tcMar>
          </w:tcPr>
          <w:p w14:paraId="0A830EC9"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60DAF5FB" w14:textId="77777777" w:rsidR="000E7DFB" w:rsidRPr="00E509B2" w:rsidRDefault="00000000">
            <w:pPr>
              <w:widowControl w:val="0"/>
              <w:spacing w:line="240" w:lineRule="auto"/>
              <w:ind w:left="122" w:right="141" w:firstLine="14"/>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is fitted with XXX, which indicates to the user / prevents any inadequacies in the amount of energy or substances delivered. The </w:t>
            </w:r>
          </w:p>
          <w:p w14:paraId="4B1B8A88" w14:textId="77777777" w:rsidR="000E7DFB" w:rsidRPr="00E509B2" w:rsidRDefault="00000000">
            <w:pPr>
              <w:widowControl w:val="0"/>
              <w:spacing w:line="240" w:lineRule="auto"/>
              <w:ind w:left="121" w:right="84"/>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accidental release of dangerous levels of energy or substances is prevented as far as possible by XXX.</w:t>
            </w:r>
          </w:p>
        </w:tc>
        <w:tc>
          <w:tcPr>
            <w:tcW w:w="1650" w:type="dxa"/>
            <w:shd w:val="clear" w:color="auto" w:fill="auto"/>
            <w:tcMar>
              <w:top w:w="100" w:type="dxa"/>
              <w:left w:w="100" w:type="dxa"/>
              <w:bottom w:w="100" w:type="dxa"/>
              <w:right w:w="100" w:type="dxa"/>
            </w:tcMar>
          </w:tcPr>
          <w:p w14:paraId="7A9E4FE8"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266C6295"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270EA5CD"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77FB81BC"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06AD0874"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372A070F" w14:textId="77777777" w:rsidR="000E7DFB" w:rsidRPr="00E509B2" w:rsidRDefault="00000000">
            <w:pPr>
              <w:widowControl w:val="0"/>
              <w:spacing w:line="240" w:lineRule="auto"/>
              <w:ind w:left="131" w:right="431"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Ref: XXX </w:t>
            </w:r>
          </w:p>
          <w:p w14:paraId="625D97C6"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RMF Ref: XXX</w:t>
            </w:r>
          </w:p>
        </w:tc>
      </w:tr>
      <w:tr w:rsidR="000E7DFB" w:rsidRPr="00E509B2" w14:paraId="68B67C4C" w14:textId="77777777">
        <w:tc>
          <w:tcPr>
            <w:tcW w:w="990" w:type="dxa"/>
            <w:shd w:val="clear" w:color="auto" w:fill="auto"/>
            <w:tcMar>
              <w:top w:w="100" w:type="dxa"/>
              <w:left w:w="100" w:type="dxa"/>
              <w:bottom w:w="100" w:type="dxa"/>
              <w:right w:w="100" w:type="dxa"/>
            </w:tcMar>
          </w:tcPr>
          <w:p w14:paraId="48EC193C"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21.3 </w:t>
            </w:r>
          </w:p>
        </w:tc>
        <w:tc>
          <w:tcPr>
            <w:tcW w:w="4395" w:type="dxa"/>
            <w:shd w:val="clear" w:color="auto" w:fill="auto"/>
            <w:tcMar>
              <w:top w:w="100" w:type="dxa"/>
              <w:left w:w="100" w:type="dxa"/>
              <w:bottom w:w="100" w:type="dxa"/>
              <w:right w:w="100" w:type="dxa"/>
            </w:tcMar>
          </w:tcPr>
          <w:p w14:paraId="2490EF2F" w14:textId="77777777" w:rsidR="000E7DFB" w:rsidRPr="00E509B2" w:rsidRDefault="00000000">
            <w:pPr>
              <w:widowControl w:val="0"/>
              <w:spacing w:line="240" w:lineRule="auto"/>
              <w:ind w:left="117" w:right="56" w:hanging="4"/>
              <w:rPr>
                <w:rFonts w:ascii="Roboto" w:eastAsia="Roboto" w:hAnsi="Roboto" w:cs="Roboto"/>
                <w:sz w:val="14"/>
                <w:szCs w:val="14"/>
                <w:highlight w:val="white"/>
              </w:rPr>
            </w:pPr>
            <w:r w:rsidRPr="00E509B2">
              <w:rPr>
                <w:rFonts w:ascii="Roboto" w:eastAsia="Roboto" w:hAnsi="Roboto" w:cs="Roboto"/>
                <w:sz w:val="14"/>
                <w:szCs w:val="14"/>
                <w:highlight w:val="white"/>
              </w:rPr>
              <w:t>The function of the controls and indicators shall be clearly specified on the devices. Where a device bears instructions required for its operation or indicates operating or adjustment parameters by means of a visual system, such information shall be understandable to the user and, as appropriate, the patient.</w:t>
            </w:r>
          </w:p>
        </w:tc>
        <w:tc>
          <w:tcPr>
            <w:tcW w:w="1275" w:type="dxa"/>
            <w:shd w:val="clear" w:color="auto" w:fill="auto"/>
            <w:tcMar>
              <w:top w:w="100" w:type="dxa"/>
              <w:left w:w="100" w:type="dxa"/>
              <w:bottom w:w="100" w:type="dxa"/>
              <w:right w:w="100" w:type="dxa"/>
            </w:tcMar>
          </w:tcPr>
          <w:p w14:paraId="6734B67D"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6C49C022" w14:textId="77777777" w:rsidR="000E7DFB" w:rsidRPr="00E509B2" w:rsidRDefault="00000000">
            <w:pPr>
              <w:widowControl w:val="0"/>
              <w:spacing w:line="240" w:lineRule="auto"/>
              <w:ind w:left="121" w:right="133"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The function of the controls and indicators are specified on the device. The information provided with the device is created with the intended user’s background in mind, and designed to ensure that instructions are readily understood by the user.</w:t>
            </w:r>
          </w:p>
        </w:tc>
        <w:tc>
          <w:tcPr>
            <w:tcW w:w="1650" w:type="dxa"/>
            <w:shd w:val="clear" w:color="auto" w:fill="auto"/>
            <w:tcMar>
              <w:top w:w="100" w:type="dxa"/>
              <w:left w:w="100" w:type="dxa"/>
              <w:bottom w:w="100" w:type="dxa"/>
              <w:right w:w="100" w:type="dxa"/>
            </w:tcMar>
          </w:tcPr>
          <w:p w14:paraId="645CD9AD"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5917AF77"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7CB35E77"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60601</w:t>
            </w:r>
          </w:p>
        </w:tc>
        <w:tc>
          <w:tcPr>
            <w:tcW w:w="2970" w:type="dxa"/>
            <w:shd w:val="clear" w:color="auto" w:fill="auto"/>
            <w:tcMar>
              <w:top w:w="100" w:type="dxa"/>
              <w:left w:w="100" w:type="dxa"/>
              <w:bottom w:w="100" w:type="dxa"/>
              <w:right w:w="100" w:type="dxa"/>
            </w:tcMar>
          </w:tcPr>
          <w:p w14:paraId="083BED33"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7E077BA4"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001F32AD" w14:textId="77777777" w:rsidR="000E7DFB" w:rsidRPr="00E509B2" w:rsidRDefault="00000000">
            <w:pPr>
              <w:widowControl w:val="0"/>
              <w:spacing w:line="240" w:lineRule="auto"/>
              <w:ind w:left="131" w:right="430" w:hanging="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Risk Management Procedure Ref: XXX </w:t>
            </w:r>
          </w:p>
          <w:p w14:paraId="47E7C022"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RMF Ref: XXX </w:t>
            </w:r>
          </w:p>
          <w:p w14:paraId="20C2B56B"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IFU Ref: XXX</w:t>
            </w:r>
          </w:p>
        </w:tc>
      </w:tr>
      <w:tr w:rsidR="000E7DFB" w:rsidRPr="00E509B2" w14:paraId="41D9D380" w14:textId="77777777">
        <w:tc>
          <w:tcPr>
            <w:tcW w:w="990" w:type="dxa"/>
            <w:shd w:val="clear" w:color="auto" w:fill="auto"/>
            <w:tcMar>
              <w:top w:w="100" w:type="dxa"/>
              <w:left w:w="100" w:type="dxa"/>
              <w:bottom w:w="100" w:type="dxa"/>
              <w:right w:w="100" w:type="dxa"/>
            </w:tcMar>
          </w:tcPr>
          <w:p w14:paraId="3BCB52D1"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22 </w:t>
            </w:r>
          </w:p>
        </w:tc>
        <w:tc>
          <w:tcPr>
            <w:tcW w:w="13470" w:type="dxa"/>
            <w:gridSpan w:val="5"/>
            <w:shd w:val="clear" w:color="auto" w:fill="auto"/>
            <w:tcMar>
              <w:top w:w="100" w:type="dxa"/>
              <w:left w:w="100" w:type="dxa"/>
              <w:bottom w:w="100" w:type="dxa"/>
              <w:right w:w="100" w:type="dxa"/>
            </w:tcMar>
          </w:tcPr>
          <w:p w14:paraId="0234E24A" w14:textId="77777777" w:rsidR="000E7DFB" w:rsidRPr="00E509B2" w:rsidRDefault="00000000">
            <w:pPr>
              <w:widowControl w:val="0"/>
              <w:spacing w:line="240" w:lineRule="auto"/>
              <w:ind w:left="124"/>
              <w:rPr>
                <w:rFonts w:ascii="Roboto" w:eastAsia="Roboto" w:hAnsi="Roboto" w:cs="Roboto"/>
                <w:sz w:val="14"/>
                <w:szCs w:val="14"/>
              </w:rPr>
            </w:pPr>
            <w:r w:rsidRPr="00E509B2">
              <w:rPr>
                <w:rFonts w:ascii="Roboto" w:eastAsia="Roboto" w:hAnsi="Roboto" w:cs="Roboto"/>
                <w:sz w:val="14"/>
                <w:szCs w:val="14"/>
              </w:rPr>
              <w:t>Protection against the risks posed by medical devices intended for use by laypersons.</w:t>
            </w:r>
          </w:p>
        </w:tc>
      </w:tr>
      <w:tr w:rsidR="000E7DFB" w:rsidRPr="00E509B2" w14:paraId="716A5869" w14:textId="77777777">
        <w:tc>
          <w:tcPr>
            <w:tcW w:w="990" w:type="dxa"/>
            <w:shd w:val="clear" w:color="auto" w:fill="auto"/>
            <w:tcMar>
              <w:top w:w="100" w:type="dxa"/>
              <w:left w:w="100" w:type="dxa"/>
              <w:bottom w:w="100" w:type="dxa"/>
              <w:right w:w="100" w:type="dxa"/>
            </w:tcMar>
          </w:tcPr>
          <w:p w14:paraId="5C93AC31"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22.1 </w:t>
            </w:r>
          </w:p>
        </w:tc>
        <w:tc>
          <w:tcPr>
            <w:tcW w:w="4395" w:type="dxa"/>
            <w:shd w:val="clear" w:color="auto" w:fill="auto"/>
            <w:tcMar>
              <w:top w:w="100" w:type="dxa"/>
              <w:left w:w="100" w:type="dxa"/>
              <w:bottom w:w="100" w:type="dxa"/>
              <w:right w:w="100" w:type="dxa"/>
            </w:tcMar>
          </w:tcPr>
          <w:p w14:paraId="2841CAB7" w14:textId="77777777" w:rsidR="000E7DFB" w:rsidRPr="00E509B2" w:rsidRDefault="00000000">
            <w:pPr>
              <w:widowControl w:val="0"/>
              <w:spacing w:line="240" w:lineRule="auto"/>
              <w:ind w:left="112" w:right="54" w:firstLine="12"/>
              <w:rPr>
                <w:rFonts w:ascii="Roboto" w:eastAsia="Roboto" w:hAnsi="Roboto" w:cs="Roboto"/>
                <w:sz w:val="14"/>
                <w:szCs w:val="14"/>
                <w:highlight w:val="white"/>
              </w:rPr>
            </w:pPr>
            <w:r w:rsidRPr="00E509B2">
              <w:rPr>
                <w:rFonts w:ascii="Roboto" w:eastAsia="Roboto" w:hAnsi="Roboto" w:cs="Roboto"/>
                <w:sz w:val="14"/>
                <w:szCs w:val="14"/>
                <w:highlight w:val="white"/>
              </w:rPr>
              <w:t>Devices for use by lay persons shall be designed and manufactured in such a way that they perform appropriately for their intended purpose taking into account the skills and the means available to lay persons and the influence resulting from variation that can be reasonably anticipated in the layperson’s technique and environment. The information and instructions provided by the manufacturer shall be easy for the lay person to understand and apply.</w:t>
            </w:r>
          </w:p>
        </w:tc>
        <w:tc>
          <w:tcPr>
            <w:tcW w:w="1275" w:type="dxa"/>
            <w:shd w:val="clear" w:color="auto" w:fill="auto"/>
            <w:tcMar>
              <w:top w:w="100" w:type="dxa"/>
              <w:left w:w="100" w:type="dxa"/>
              <w:bottom w:w="100" w:type="dxa"/>
              <w:right w:w="100" w:type="dxa"/>
            </w:tcMar>
          </w:tcPr>
          <w:p w14:paraId="7F0A8C11"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52AC7437" w14:textId="77777777" w:rsidR="000E7DFB" w:rsidRPr="00E509B2" w:rsidRDefault="00000000">
            <w:pPr>
              <w:widowControl w:val="0"/>
              <w:spacing w:line="240" w:lineRule="auto"/>
              <w:ind w:left="13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device is designed and </w:t>
            </w:r>
          </w:p>
          <w:p w14:paraId="3CF34E8D" w14:textId="77777777" w:rsidR="000E7DFB" w:rsidRPr="00E509B2" w:rsidRDefault="00000000">
            <w:pPr>
              <w:widowControl w:val="0"/>
              <w:spacing w:line="240" w:lineRule="auto"/>
              <w:ind w:left="122" w:right="56"/>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manufactured to ensure that the intended user can use as intended. Device usability is verified according to the usability engineering file. </w:t>
            </w:r>
          </w:p>
          <w:p w14:paraId="5D1958A1" w14:textId="77777777" w:rsidR="000E7DFB" w:rsidRPr="00E509B2" w:rsidRDefault="00000000">
            <w:pPr>
              <w:widowControl w:val="0"/>
              <w:spacing w:line="240" w:lineRule="auto"/>
              <w:ind w:left="121" w:right="305"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The information provided with the device is created with the intended user’s background in mind, and designed to ensure that instructions are readily understood by the user.</w:t>
            </w:r>
          </w:p>
        </w:tc>
        <w:tc>
          <w:tcPr>
            <w:tcW w:w="1650" w:type="dxa"/>
            <w:shd w:val="clear" w:color="auto" w:fill="auto"/>
            <w:tcMar>
              <w:top w:w="100" w:type="dxa"/>
              <w:left w:w="100" w:type="dxa"/>
              <w:bottom w:w="100" w:type="dxa"/>
              <w:right w:w="100" w:type="dxa"/>
            </w:tcMar>
          </w:tcPr>
          <w:p w14:paraId="3069F76C"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6C45C964"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4C4BF564"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IEC 62366 </w:t>
            </w:r>
          </w:p>
          <w:p w14:paraId="1911E51B"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15223-1</w:t>
            </w:r>
          </w:p>
        </w:tc>
        <w:tc>
          <w:tcPr>
            <w:tcW w:w="2970" w:type="dxa"/>
            <w:shd w:val="clear" w:color="auto" w:fill="auto"/>
            <w:tcMar>
              <w:top w:w="100" w:type="dxa"/>
              <w:left w:w="100" w:type="dxa"/>
              <w:bottom w:w="100" w:type="dxa"/>
              <w:right w:w="100" w:type="dxa"/>
            </w:tcMar>
          </w:tcPr>
          <w:p w14:paraId="5E8F063D"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2FEF2C4D"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05834D29" w14:textId="77777777" w:rsidR="000E7DFB" w:rsidRPr="00E509B2" w:rsidRDefault="00000000">
            <w:pPr>
              <w:widowControl w:val="0"/>
              <w:spacing w:line="240" w:lineRule="auto"/>
              <w:ind w:left="118" w:right="397" w:firstLine="1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Usability Engineering File Ref: XXX </w:t>
            </w:r>
          </w:p>
          <w:p w14:paraId="1933C070"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IFU Ref: XXX</w:t>
            </w:r>
          </w:p>
        </w:tc>
      </w:tr>
      <w:tr w:rsidR="000E7DFB" w:rsidRPr="00E509B2" w14:paraId="2D2C0DAC" w14:textId="77777777">
        <w:tc>
          <w:tcPr>
            <w:tcW w:w="990" w:type="dxa"/>
            <w:shd w:val="clear" w:color="auto" w:fill="auto"/>
            <w:tcMar>
              <w:top w:w="100" w:type="dxa"/>
              <w:left w:w="100" w:type="dxa"/>
              <w:bottom w:w="100" w:type="dxa"/>
              <w:right w:w="100" w:type="dxa"/>
            </w:tcMar>
          </w:tcPr>
          <w:p w14:paraId="17CE982D"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t xml:space="preserve">22.2 </w:t>
            </w:r>
          </w:p>
        </w:tc>
        <w:tc>
          <w:tcPr>
            <w:tcW w:w="4395" w:type="dxa"/>
            <w:shd w:val="clear" w:color="auto" w:fill="auto"/>
            <w:tcMar>
              <w:top w:w="100" w:type="dxa"/>
              <w:left w:w="100" w:type="dxa"/>
              <w:bottom w:w="100" w:type="dxa"/>
              <w:right w:w="100" w:type="dxa"/>
            </w:tcMar>
          </w:tcPr>
          <w:p w14:paraId="6BB0BCB4" w14:textId="77777777" w:rsidR="000E7DFB" w:rsidRPr="00E509B2" w:rsidRDefault="00000000">
            <w:pPr>
              <w:widowControl w:val="0"/>
              <w:spacing w:line="240" w:lineRule="auto"/>
              <w:ind w:left="122" w:right="54" w:firstLine="2"/>
              <w:rPr>
                <w:rFonts w:ascii="Roboto" w:eastAsia="Roboto" w:hAnsi="Roboto" w:cs="Roboto"/>
                <w:sz w:val="14"/>
                <w:szCs w:val="14"/>
                <w:highlight w:val="white"/>
              </w:rPr>
            </w:pPr>
            <w:r w:rsidRPr="00E509B2">
              <w:rPr>
                <w:rFonts w:ascii="Roboto" w:eastAsia="Roboto" w:hAnsi="Roboto" w:cs="Roboto"/>
                <w:sz w:val="14"/>
                <w:szCs w:val="14"/>
                <w:highlight w:val="white"/>
              </w:rPr>
              <w:t xml:space="preserve">Devices for use by lay persons shall be designed and manufactured in such a way as to: </w:t>
            </w:r>
          </w:p>
          <w:p w14:paraId="764434BB" w14:textId="77777777" w:rsidR="000E7DFB" w:rsidRPr="00E509B2" w:rsidRDefault="00000000">
            <w:pPr>
              <w:widowControl w:val="0"/>
              <w:spacing w:line="240" w:lineRule="auto"/>
              <w:ind w:left="141" w:right="57"/>
              <w:rPr>
                <w:rFonts w:ascii="Roboto" w:eastAsia="Roboto" w:hAnsi="Roboto" w:cs="Roboto"/>
                <w:sz w:val="14"/>
                <w:szCs w:val="14"/>
                <w:highlight w:val="white"/>
              </w:rPr>
            </w:pPr>
            <w:r w:rsidRPr="00E509B2">
              <w:rPr>
                <w:rFonts w:ascii="Roboto" w:eastAsia="Roboto" w:hAnsi="Roboto" w:cs="Roboto"/>
                <w:sz w:val="14"/>
                <w:szCs w:val="14"/>
                <w:highlight w:val="white"/>
              </w:rPr>
              <w:t xml:space="preserve">- ensure that the device can be used safely and accurately by the intended user at all stages of the procedure, if necessary after appropriate training and/or information, </w:t>
            </w:r>
          </w:p>
          <w:p w14:paraId="31A7E724" w14:textId="77777777" w:rsidR="000E7DFB" w:rsidRPr="00E509B2" w:rsidRDefault="00000000">
            <w:pPr>
              <w:widowControl w:val="0"/>
              <w:spacing w:line="240" w:lineRule="auto"/>
              <w:ind w:left="141" w:right="57"/>
              <w:rPr>
                <w:rFonts w:ascii="Roboto" w:eastAsia="Roboto" w:hAnsi="Roboto" w:cs="Roboto"/>
                <w:sz w:val="14"/>
                <w:szCs w:val="14"/>
                <w:highlight w:val="white"/>
              </w:rPr>
            </w:pPr>
            <w:r w:rsidRPr="00E509B2">
              <w:rPr>
                <w:rFonts w:ascii="Roboto" w:eastAsia="Roboto" w:hAnsi="Roboto" w:cs="Roboto"/>
                <w:sz w:val="14"/>
                <w:szCs w:val="14"/>
                <w:highlight w:val="white"/>
              </w:rPr>
              <w:t xml:space="preserve">- reduce, as far as possible and appropriate, the risk from unintended cuts and pricks such as needle stick injuries, and </w:t>
            </w:r>
          </w:p>
          <w:p w14:paraId="115B17A3" w14:textId="77777777" w:rsidR="000E7DFB" w:rsidRPr="00E509B2" w:rsidRDefault="00000000">
            <w:pPr>
              <w:widowControl w:val="0"/>
              <w:spacing w:line="240" w:lineRule="auto"/>
              <w:ind w:left="141" w:right="56"/>
              <w:rPr>
                <w:rFonts w:ascii="Roboto" w:eastAsia="Roboto" w:hAnsi="Roboto" w:cs="Roboto"/>
                <w:sz w:val="14"/>
                <w:szCs w:val="14"/>
                <w:highlight w:val="white"/>
              </w:rPr>
            </w:pPr>
            <w:r w:rsidRPr="00E509B2">
              <w:rPr>
                <w:rFonts w:ascii="Roboto" w:eastAsia="Roboto" w:hAnsi="Roboto" w:cs="Roboto"/>
                <w:sz w:val="14"/>
                <w:szCs w:val="14"/>
                <w:highlight w:val="white"/>
              </w:rPr>
              <w:lastRenderedPageBreak/>
              <w:t>- reduce as far as possible the risk of error by the intended user in the handling of the device and, if applicable, in the interpretation of the results.</w:t>
            </w:r>
          </w:p>
        </w:tc>
        <w:tc>
          <w:tcPr>
            <w:tcW w:w="1275" w:type="dxa"/>
            <w:shd w:val="clear" w:color="auto" w:fill="auto"/>
            <w:tcMar>
              <w:top w:w="100" w:type="dxa"/>
              <w:left w:w="100" w:type="dxa"/>
              <w:bottom w:w="100" w:type="dxa"/>
              <w:right w:w="100" w:type="dxa"/>
            </w:tcMar>
          </w:tcPr>
          <w:p w14:paraId="6EA68D99"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06930811" w14:textId="77777777" w:rsidR="000E7DFB" w:rsidRPr="00E509B2" w:rsidRDefault="00000000">
            <w:pPr>
              <w:widowControl w:val="0"/>
              <w:spacing w:line="240" w:lineRule="auto"/>
              <w:ind w:left="125" w:right="57" w:firstLine="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Usability testing has confirmed that the device can be used safely at all stages of the procedure by the appropriate user. </w:t>
            </w:r>
          </w:p>
          <w:p w14:paraId="51A933CA" w14:textId="77777777" w:rsidR="000E7DFB" w:rsidRPr="00E509B2" w:rsidRDefault="00000000">
            <w:pPr>
              <w:widowControl w:val="0"/>
              <w:spacing w:line="240" w:lineRule="auto"/>
              <w:ind w:left="121" w:right="104" w:firstLine="15"/>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The potential for errors in the handling of the device and the specimen, and the interpretation of results was assessed as part of the risk management activities and is </w:t>
            </w:r>
            <w:r w:rsidRPr="00E509B2">
              <w:rPr>
                <w:rFonts w:ascii="Roboto" w:eastAsia="Roboto" w:hAnsi="Roboto" w:cs="Roboto"/>
                <w:i/>
                <w:color w:val="4472C4"/>
                <w:sz w:val="14"/>
                <w:szCs w:val="14"/>
                <w:highlight w:val="white"/>
              </w:rPr>
              <w:lastRenderedPageBreak/>
              <w:t xml:space="preserve">found to be acceptable. </w:t>
            </w:r>
          </w:p>
        </w:tc>
        <w:tc>
          <w:tcPr>
            <w:tcW w:w="1650" w:type="dxa"/>
            <w:shd w:val="clear" w:color="auto" w:fill="auto"/>
            <w:tcMar>
              <w:top w:w="100" w:type="dxa"/>
              <w:left w:w="100" w:type="dxa"/>
              <w:bottom w:w="100" w:type="dxa"/>
              <w:right w:w="100" w:type="dxa"/>
            </w:tcMar>
          </w:tcPr>
          <w:p w14:paraId="6334AE63"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ISO 13485</w:t>
            </w:r>
          </w:p>
          <w:p w14:paraId="7712FC48"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2E653AB6"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15223-1</w:t>
            </w:r>
          </w:p>
        </w:tc>
        <w:tc>
          <w:tcPr>
            <w:tcW w:w="2970" w:type="dxa"/>
            <w:shd w:val="clear" w:color="auto" w:fill="auto"/>
            <w:tcMar>
              <w:top w:w="100" w:type="dxa"/>
              <w:left w:w="100" w:type="dxa"/>
              <w:bottom w:w="100" w:type="dxa"/>
              <w:right w:w="100" w:type="dxa"/>
            </w:tcMar>
          </w:tcPr>
          <w:p w14:paraId="7C8A28F6"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 Certificate</w:t>
            </w:r>
          </w:p>
          <w:p w14:paraId="5B526532" w14:textId="77777777" w:rsidR="000E7DFB" w:rsidRPr="00E509B2" w:rsidRDefault="00000000">
            <w:pPr>
              <w:widowControl w:val="0"/>
              <w:spacing w:line="240" w:lineRule="auto"/>
              <w:ind w:left="140"/>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Quality Manual </w:t>
            </w:r>
          </w:p>
          <w:p w14:paraId="03010483" w14:textId="77777777" w:rsidR="000E7DFB" w:rsidRPr="00E509B2" w:rsidRDefault="00000000">
            <w:pPr>
              <w:widowControl w:val="0"/>
              <w:spacing w:line="240" w:lineRule="auto"/>
              <w:ind w:left="118" w:right="397" w:firstLine="1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Design and Development File Usability Engineering File Ref: XXX </w:t>
            </w:r>
          </w:p>
          <w:p w14:paraId="5916C4CB" w14:textId="77777777" w:rsidR="000E7DFB" w:rsidRPr="00E509B2" w:rsidRDefault="00000000">
            <w:pPr>
              <w:widowControl w:val="0"/>
              <w:spacing w:line="240" w:lineRule="auto"/>
              <w:ind w:left="131" w:right="4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Risk Management Procedure Ref: XXX </w:t>
            </w:r>
          </w:p>
          <w:p w14:paraId="59888A38"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RMF Ref: XXX </w:t>
            </w:r>
          </w:p>
          <w:p w14:paraId="662B7B74"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lastRenderedPageBreak/>
              <w:t>IFU Ref: XXX</w:t>
            </w:r>
          </w:p>
        </w:tc>
      </w:tr>
      <w:tr w:rsidR="000E7DFB" w:rsidRPr="00E509B2" w14:paraId="4B30DFDF" w14:textId="77777777">
        <w:tc>
          <w:tcPr>
            <w:tcW w:w="990" w:type="dxa"/>
            <w:shd w:val="clear" w:color="auto" w:fill="auto"/>
            <w:tcMar>
              <w:top w:w="100" w:type="dxa"/>
              <w:left w:w="100" w:type="dxa"/>
              <w:bottom w:w="100" w:type="dxa"/>
              <w:right w:w="100" w:type="dxa"/>
            </w:tcMar>
          </w:tcPr>
          <w:p w14:paraId="0E1554FB" w14:textId="77777777" w:rsidR="000E7DFB" w:rsidRPr="00E509B2" w:rsidRDefault="00000000">
            <w:pPr>
              <w:widowControl w:val="0"/>
              <w:spacing w:line="240" w:lineRule="auto"/>
              <w:ind w:left="119"/>
              <w:rPr>
                <w:rFonts w:ascii="Roboto" w:eastAsia="Roboto" w:hAnsi="Roboto" w:cs="Roboto"/>
                <w:sz w:val="14"/>
                <w:szCs w:val="14"/>
              </w:rPr>
            </w:pPr>
            <w:r w:rsidRPr="00E509B2">
              <w:rPr>
                <w:rFonts w:ascii="Roboto" w:eastAsia="Roboto" w:hAnsi="Roboto" w:cs="Roboto"/>
                <w:sz w:val="14"/>
                <w:szCs w:val="14"/>
              </w:rPr>
              <w:lastRenderedPageBreak/>
              <w:t xml:space="preserve">22.3 </w:t>
            </w:r>
          </w:p>
        </w:tc>
        <w:tc>
          <w:tcPr>
            <w:tcW w:w="4395" w:type="dxa"/>
            <w:shd w:val="clear" w:color="auto" w:fill="auto"/>
            <w:tcMar>
              <w:top w:w="100" w:type="dxa"/>
              <w:left w:w="100" w:type="dxa"/>
              <w:bottom w:w="100" w:type="dxa"/>
              <w:right w:w="100" w:type="dxa"/>
            </w:tcMar>
          </w:tcPr>
          <w:p w14:paraId="6369DE53" w14:textId="77777777" w:rsidR="000E7DFB" w:rsidRPr="00E509B2" w:rsidRDefault="00000000">
            <w:pPr>
              <w:widowControl w:val="0"/>
              <w:spacing w:line="240" w:lineRule="auto"/>
              <w:ind w:left="116" w:right="57" w:firstLine="8"/>
              <w:rPr>
                <w:rFonts w:ascii="Roboto" w:eastAsia="Roboto" w:hAnsi="Roboto" w:cs="Roboto"/>
                <w:sz w:val="14"/>
                <w:szCs w:val="14"/>
                <w:highlight w:val="white"/>
              </w:rPr>
            </w:pPr>
            <w:r w:rsidRPr="00E509B2">
              <w:rPr>
                <w:rFonts w:ascii="Roboto" w:eastAsia="Roboto" w:hAnsi="Roboto" w:cs="Roboto"/>
                <w:sz w:val="14"/>
                <w:szCs w:val="14"/>
                <w:highlight w:val="white"/>
              </w:rPr>
              <w:t xml:space="preserve">Devices for use by lay persons shall, where appropriate, include a procedure by which the lay person: </w:t>
            </w:r>
          </w:p>
          <w:p w14:paraId="6F82F861" w14:textId="77777777" w:rsidR="000E7DFB" w:rsidRPr="00E509B2" w:rsidRDefault="00000000">
            <w:pPr>
              <w:widowControl w:val="0"/>
              <w:spacing w:line="240" w:lineRule="auto"/>
              <w:ind w:left="116" w:right="55"/>
              <w:rPr>
                <w:rFonts w:ascii="Roboto" w:eastAsia="Roboto" w:hAnsi="Roboto" w:cs="Roboto"/>
                <w:sz w:val="14"/>
                <w:szCs w:val="14"/>
                <w:highlight w:val="white"/>
              </w:rPr>
            </w:pPr>
            <w:r w:rsidRPr="00E509B2">
              <w:rPr>
                <w:rFonts w:ascii="Roboto" w:eastAsia="Roboto" w:hAnsi="Roboto" w:cs="Roboto"/>
                <w:sz w:val="14"/>
                <w:szCs w:val="14"/>
                <w:highlight w:val="white"/>
              </w:rPr>
              <w:t>- can verify that, at the time of use, the device will perform as intended by the manufacturer, and - if applicable, is warned if the device has failed to provide a valid result.</w:t>
            </w:r>
          </w:p>
        </w:tc>
        <w:tc>
          <w:tcPr>
            <w:tcW w:w="1275" w:type="dxa"/>
            <w:shd w:val="clear" w:color="auto" w:fill="auto"/>
            <w:tcMar>
              <w:top w:w="100" w:type="dxa"/>
              <w:left w:w="100" w:type="dxa"/>
              <w:bottom w:w="100" w:type="dxa"/>
              <w:right w:w="100" w:type="dxa"/>
            </w:tcMar>
          </w:tcPr>
          <w:p w14:paraId="0E7FA677" w14:textId="77777777" w:rsidR="000E7DFB" w:rsidRPr="00E509B2" w:rsidRDefault="000E7DFB">
            <w:pPr>
              <w:widowControl w:val="0"/>
              <w:spacing w:line="240" w:lineRule="auto"/>
              <w:rPr>
                <w:rFonts w:ascii="Roboto" w:eastAsia="Roboto" w:hAnsi="Roboto" w:cs="Roboto"/>
                <w:sz w:val="14"/>
                <w:szCs w:val="14"/>
                <w:highlight w:val="white"/>
              </w:rPr>
            </w:pPr>
          </w:p>
        </w:tc>
        <w:tc>
          <w:tcPr>
            <w:tcW w:w="3180" w:type="dxa"/>
            <w:shd w:val="clear" w:color="auto" w:fill="auto"/>
            <w:tcMar>
              <w:top w:w="100" w:type="dxa"/>
              <w:left w:w="100" w:type="dxa"/>
              <w:bottom w:w="100" w:type="dxa"/>
              <w:right w:w="100" w:type="dxa"/>
            </w:tcMar>
          </w:tcPr>
          <w:p w14:paraId="5221D535" w14:textId="77777777" w:rsidR="000E7DFB" w:rsidRPr="00E509B2" w:rsidRDefault="00000000">
            <w:pPr>
              <w:widowControl w:val="0"/>
              <w:spacing w:line="240" w:lineRule="auto"/>
              <w:ind w:left="112" w:right="114"/>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XXX allows the user to verify that the device is performing as intended. A warning is provided in the form of XXX if the device has failed to provide a valid result.</w:t>
            </w:r>
          </w:p>
        </w:tc>
        <w:tc>
          <w:tcPr>
            <w:tcW w:w="1650" w:type="dxa"/>
            <w:shd w:val="clear" w:color="auto" w:fill="auto"/>
            <w:tcMar>
              <w:top w:w="100" w:type="dxa"/>
              <w:left w:w="100" w:type="dxa"/>
              <w:bottom w:w="100" w:type="dxa"/>
              <w:right w:w="100" w:type="dxa"/>
            </w:tcMar>
          </w:tcPr>
          <w:p w14:paraId="76FD3202"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13485</w:t>
            </w:r>
          </w:p>
          <w:p w14:paraId="6A747C2C"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ISO 14971 </w:t>
            </w:r>
          </w:p>
          <w:p w14:paraId="11CC9128"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IEC 62366</w:t>
            </w:r>
          </w:p>
        </w:tc>
        <w:tc>
          <w:tcPr>
            <w:tcW w:w="2970" w:type="dxa"/>
            <w:shd w:val="clear" w:color="auto" w:fill="auto"/>
            <w:tcMar>
              <w:top w:w="100" w:type="dxa"/>
              <w:left w:w="100" w:type="dxa"/>
              <w:bottom w:w="100" w:type="dxa"/>
              <w:right w:w="100" w:type="dxa"/>
            </w:tcMar>
          </w:tcPr>
          <w:p w14:paraId="6FE977F5" w14:textId="77777777" w:rsidR="000E7DFB" w:rsidRPr="00E509B2" w:rsidRDefault="00000000">
            <w:pPr>
              <w:widowControl w:val="0"/>
              <w:spacing w:line="240" w:lineRule="auto"/>
              <w:ind w:left="131" w:right="4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Risk Management Procedure</w:t>
            </w:r>
          </w:p>
          <w:p w14:paraId="6AABD655" w14:textId="77777777" w:rsidR="000E7DFB" w:rsidRPr="00E509B2" w:rsidRDefault="00000000">
            <w:pPr>
              <w:widowControl w:val="0"/>
              <w:spacing w:line="240" w:lineRule="auto"/>
              <w:ind w:left="131" w:right="4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5D4A5D1C"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RMF Ref: XXX </w:t>
            </w:r>
          </w:p>
          <w:p w14:paraId="08E2DA09"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IFU / Manual Ref: XXX </w:t>
            </w:r>
          </w:p>
          <w:p w14:paraId="01D33D1A" w14:textId="77777777" w:rsidR="000E7DFB" w:rsidRPr="00E509B2" w:rsidRDefault="00000000">
            <w:pPr>
              <w:widowControl w:val="0"/>
              <w:spacing w:line="240" w:lineRule="auto"/>
              <w:ind w:left="118" w:right="397" w:firstLine="18"/>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Usability Engineering File </w:t>
            </w:r>
          </w:p>
          <w:p w14:paraId="1FDBB9E8" w14:textId="77777777" w:rsidR="000E7DFB" w:rsidRPr="00E509B2" w:rsidRDefault="00000000">
            <w:pPr>
              <w:widowControl w:val="0"/>
              <w:spacing w:line="240" w:lineRule="auto"/>
              <w:ind w:left="118" w:right="397" w:firstLine="18"/>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 xml:space="preserve">Ref: XXX </w:t>
            </w:r>
          </w:p>
          <w:p w14:paraId="4B77BA3F"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IFU Ref: XXX</w:t>
            </w:r>
          </w:p>
        </w:tc>
      </w:tr>
    </w:tbl>
    <w:p w14:paraId="2D0957D0" w14:textId="77777777" w:rsidR="000E7DFB" w:rsidRPr="00E509B2" w:rsidRDefault="000E7DFB">
      <w:pPr>
        <w:widowControl w:val="0"/>
        <w:pBdr>
          <w:top w:val="nil"/>
          <w:left w:val="nil"/>
          <w:bottom w:val="nil"/>
          <w:right w:val="nil"/>
          <w:between w:val="nil"/>
        </w:pBdr>
        <w:spacing w:before="80" w:after="80" w:line="288" w:lineRule="auto"/>
        <w:rPr>
          <w:rFonts w:ascii="Roboto" w:eastAsia="Roboto" w:hAnsi="Roboto" w:cs="Roboto"/>
          <w:color w:val="000000"/>
          <w:sz w:val="14"/>
          <w:szCs w:val="14"/>
        </w:rPr>
      </w:pPr>
    </w:p>
    <w:p w14:paraId="5A7A8C52" w14:textId="77777777" w:rsidR="000E7DFB" w:rsidRPr="00E509B2" w:rsidRDefault="000E7DFB">
      <w:pPr>
        <w:widowControl w:val="0"/>
        <w:pBdr>
          <w:top w:val="nil"/>
          <w:left w:val="nil"/>
          <w:bottom w:val="nil"/>
          <w:right w:val="nil"/>
          <w:between w:val="nil"/>
        </w:pBdr>
        <w:spacing w:before="80" w:after="80" w:line="288" w:lineRule="auto"/>
        <w:rPr>
          <w:rFonts w:ascii="Roboto" w:eastAsia="Roboto" w:hAnsi="Roboto" w:cs="Roboto"/>
          <w:color w:val="000000"/>
          <w:sz w:val="14"/>
          <w:szCs w:val="14"/>
        </w:rPr>
      </w:pPr>
    </w:p>
    <w:p w14:paraId="2A6603C0" w14:textId="77777777" w:rsidR="000E7DFB" w:rsidRPr="00E509B2" w:rsidRDefault="00000000">
      <w:pPr>
        <w:widowControl w:val="0"/>
        <w:pBdr>
          <w:top w:val="nil"/>
          <w:left w:val="nil"/>
          <w:bottom w:val="nil"/>
          <w:right w:val="nil"/>
          <w:between w:val="nil"/>
        </w:pBdr>
        <w:spacing w:before="80" w:after="80" w:line="288" w:lineRule="auto"/>
        <w:ind w:left="594"/>
        <w:rPr>
          <w:rFonts w:ascii="Roboto" w:eastAsia="Roboto" w:hAnsi="Roboto" w:cs="Roboto"/>
          <w:color w:val="000000"/>
          <w:sz w:val="14"/>
          <w:szCs w:val="14"/>
        </w:rPr>
      </w:pPr>
      <w:r w:rsidRPr="00E509B2">
        <w:rPr>
          <w:rFonts w:ascii="Roboto" w:eastAsia="Roboto" w:hAnsi="Roboto" w:cs="Roboto"/>
          <w:color w:val="000000"/>
          <w:sz w:val="14"/>
          <w:szCs w:val="14"/>
        </w:rPr>
        <w:t xml:space="preserve"> </w:t>
      </w:r>
    </w:p>
    <w:p w14:paraId="26AAAE0D" w14:textId="77777777" w:rsidR="000E7DFB" w:rsidRPr="00E509B2" w:rsidRDefault="00000000">
      <w:pPr>
        <w:widowControl w:val="0"/>
        <w:pBdr>
          <w:top w:val="nil"/>
          <w:left w:val="nil"/>
          <w:bottom w:val="nil"/>
          <w:right w:val="nil"/>
          <w:between w:val="nil"/>
        </w:pBdr>
        <w:spacing w:before="80" w:after="80" w:line="288" w:lineRule="auto"/>
        <w:ind w:left="594"/>
        <w:rPr>
          <w:rFonts w:ascii="Roboto" w:eastAsia="Roboto" w:hAnsi="Roboto" w:cs="Roboto"/>
          <w:color w:val="000000"/>
          <w:sz w:val="14"/>
          <w:szCs w:val="14"/>
        </w:rPr>
      </w:pPr>
      <w:r w:rsidRPr="00E509B2">
        <w:rPr>
          <w:rFonts w:ascii="Roboto" w:eastAsia="Roboto" w:hAnsi="Roboto" w:cs="Roboto"/>
          <w:color w:val="000000"/>
          <w:sz w:val="14"/>
          <w:szCs w:val="14"/>
        </w:rPr>
        <w:t xml:space="preserve"> </w:t>
      </w:r>
    </w:p>
    <w:p w14:paraId="7CE3DF44" w14:textId="77777777" w:rsidR="000E7DFB" w:rsidRPr="00E509B2" w:rsidRDefault="000E7DFB">
      <w:pPr>
        <w:widowControl w:val="0"/>
        <w:spacing w:before="80" w:after="80" w:line="288" w:lineRule="auto"/>
        <w:ind w:left="594"/>
        <w:rPr>
          <w:rFonts w:ascii="Roboto" w:eastAsia="Roboto" w:hAnsi="Roboto" w:cs="Roboto"/>
          <w:sz w:val="14"/>
          <w:szCs w:val="14"/>
        </w:rPr>
      </w:pPr>
    </w:p>
    <w:tbl>
      <w:tblPr>
        <w:tblStyle w:val="a6"/>
        <w:tblW w:w="1419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4410"/>
        <w:gridCol w:w="1350"/>
        <w:gridCol w:w="3045"/>
        <w:gridCol w:w="1695"/>
        <w:gridCol w:w="2700"/>
      </w:tblGrid>
      <w:tr w:rsidR="000E7DFB" w:rsidRPr="00E509B2" w14:paraId="57D3D65D" w14:textId="77777777">
        <w:trPr>
          <w:trHeight w:val="629"/>
          <w:tblHeader/>
        </w:trPr>
        <w:tc>
          <w:tcPr>
            <w:tcW w:w="99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CF93CE5" w14:textId="77777777" w:rsidR="000E7DFB" w:rsidRPr="00E509B2" w:rsidRDefault="00000000">
            <w:pPr>
              <w:widowControl w:val="0"/>
              <w:spacing w:before="80" w:after="80" w:line="288" w:lineRule="auto"/>
              <w:jc w:val="center"/>
              <w:rPr>
                <w:rFonts w:ascii="Roboto" w:eastAsia="Roboto" w:hAnsi="Roboto" w:cs="Roboto"/>
                <w:color w:val="FFFFFF"/>
                <w:sz w:val="14"/>
                <w:szCs w:val="14"/>
              </w:rPr>
            </w:pPr>
            <w:r w:rsidRPr="00E509B2">
              <w:rPr>
                <w:rFonts w:ascii="Roboto" w:eastAsia="Roboto" w:hAnsi="Roboto" w:cs="Roboto"/>
                <w:color w:val="FFFFFF"/>
                <w:sz w:val="14"/>
                <w:szCs w:val="14"/>
              </w:rPr>
              <w:t xml:space="preserve">GSPR </w:t>
            </w:r>
          </w:p>
        </w:tc>
        <w:tc>
          <w:tcPr>
            <w:tcW w:w="441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10A20D83" w14:textId="77777777" w:rsidR="000E7DFB" w:rsidRPr="00E509B2" w:rsidRDefault="00000000">
            <w:pPr>
              <w:widowControl w:val="0"/>
              <w:spacing w:before="80" w:after="80" w:line="288" w:lineRule="auto"/>
              <w:jc w:val="center"/>
              <w:rPr>
                <w:rFonts w:ascii="Roboto" w:eastAsia="Roboto" w:hAnsi="Roboto" w:cs="Roboto"/>
                <w:color w:val="FFFFFF"/>
                <w:sz w:val="14"/>
                <w:szCs w:val="14"/>
              </w:rPr>
            </w:pPr>
            <w:r w:rsidRPr="00E509B2">
              <w:rPr>
                <w:rFonts w:ascii="Roboto" w:eastAsia="Roboto" w:hAnsi="Roboto" w:cs="Roboto"/>
                <w:color w:val="FFFFFF"/>
                <w:sz w:val="14"/>
                <w:szCs w:val="14"/>
              </w:rPr>
              <w:t xml:space="preserve">Description </w:t>
            </w:r>
          </w:p>
        </w:tc>
        <w:tc>
          <w:tcPr>
            <w:tcW w:w="135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33ED18C8" w14:textId="77777777" w:rsidR="000E7DFB" w:rsidRPr="00E509B2" w:rsidRDefault="00000000">
            <w:pPr>
              <w:widowControl w:val="0"/>
              <w:spacing w:before="80" w:after="80" w:line="288" w:lineRule="auto"/>
              <w:ind w:left="114" w:right="101"/>
              <w:jc w:val="center"/>
              <w:rPr>
                <w:rFonts w:ascii="Roboto" w:eastAsia="Roboto" w:hAnsi="Roboto" w:cs="Roboto"/>
                <w:color w:val="FFFFFF"/>
                <w:sz w:val="14"/>
                <w:szCs w:val="14"/>
              </w:rPr>
            </w:pPr>
            <w:r w:rsidRPr="00E509B2">
              <w:rPr>
                <w:rFonts w:ascii="Roboto" w:eastAsia="Roboto" w:hAnsi="Roboto" w:cs="Roboto"/>
                <w:color w:val="FFFFFF"/>
                <w:sz w:val="14"/>
                <w:szCs w:val="14"/>
              </w:rPr>
              <w:t>Applicable</w:t>
            </w:r>
          </w:p>
          <w:p w14:paraId="29DC815B" w14:textId="77777777" w:rsidR="000E7DFB" w:rsidRPr="00E509B2" w:rsidRDefault="00000000">
            <w:pPr>
              <w:widowControl w:val="0"/>
              <w:spacing w:before="80" w:after="80" w:line="288" w:lineRule="auto"/>
              <w:ind w:left="114" w:right="101"/>
              <w:jc w:val="center"/>
              <w:rPr>
                <w:rFonts w:ascii="Roboto" w:eastAsia="Roboto" w:hAnsi="Roboto" w:cs="Roboto"/>
                <w:color w:val="FFFFFF"/>
                <w:sz w:val="14"/>
                <w:szCs w:val="14"/>
              </w:rPr>
            </w:pPr>
            <w:r w:rsidRPr="00E509B2">
              <w:rPr>
                <w:rFonts w:ascii="Roboto" w:eastAsia="Roboto" w:hAnsi="Roboto" w:cs="Roboto"/>
                <w:color w:val="FFFFFF"/>
                <w:sz w:val="14"/>
                <w:szCs w:val="14"/>
              </w:rPr>
              <w:t>Y/N</w:t>
            </w:r>
          </w:p>
        </w:tc>
        <w:tc>
          <w:tcPr>
            <w:tcW w:w="304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0B5B4B97" w14:textId="77777777" w:rsidR="000E7DFB" w:rsidRPr="00E509B2" w:rsidRDefault="00000000">
            <w:pPr>
              <w:widowControl w:val="0"/>
              <w:spacing w:before="80" w:after="80" w:line="288" w:lineRule="auto"/>
              <w:jc w:val="center"/>
              <w:rPr>
                <w:rFonts w:ascii="Roboto" w:eastAsia="Roboto" w:hAnsi="Roboto" w:cs="Roboto"/>
                <w:color w:val="FFFFFF"/>
                <w:sz w:val="14"/>
                <w:szCs w:val="14"/>
              </w:rPr>
            </w:pPr>
            <w:r w:rsidRPr="00E509B2">
              <w:rPr>
                <w:rFonts w:ascii="Roboto" w:eastAsia="Roboto" w:hAnsi="Roboto" w:cs="Roboto"/>
                <w:color w:val="FFFFFF"/>
                <w:sz w:val="14"/>
                <w:szCs w:val="14"/>
              </w:rPr>
              <w:t xml:space="preserve">Methods Applied </w:t>
            </w:r>
          </w:p>
        </w:tc>
        <w:tc>
          <w:tcPr>
            <w:tcW w:w="1695"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486F96ED" w14:textId="77777777" w:rsidR="000E7DFB" w:rsidRPr="00E509B2" w:rsidRDefault="00000000">
            <w:pPr>
              <w:widowControl w:val="0"/>
              <w:spacing w:before="80" w:after="80" w:line="288" w:lineRule="auto"/>
              <w:ind w:left="233" w:right="170"/>
              <w:jc w:val="center"/>
              <w:rPr>
                <w:rFonts w:ascii="Roboto" w:eastAsia="Roboto" w:hAnsi="Roboto" w:cs="Roboto"/>
                <w:color w:val="FFFFFF"/>
                <w:sz w:val="14"/>
                <w:szCs w:val="14"/>
              </w:rPr>
            </w:pPr>
            <w:r w:rsidRPr="00E509B2">
              <w:rPr>
                <w:rFonts w:ascii="Roboto" w:eastAsia="Roboto" w:hAnsi="Roboto" w:cs="Roboto"/>
                <w:color w:val="FFFFFF"/>
                <w:sz w:val="14"/>
                <w:szCs w:val="14"/>
              </w:rPr>
              <w:t>Standards and Solutions</w:t>
            </w:r>
          </w:p>
        </w:tc>
        <w:tc>
          <w:tcPr>
            <w:tcW w:w="2700" w:type="dxa"/>
            <w:tcBorders>
              <w:top w:val="single" w:sz="4" w:space="0" w:color="666666"/>
              <w:left w:val="single" w:sz="4" w:space="0" w:color="666666"/>
              <w:bottom w:val="single" w:sz="4" w:space="0" w:color="666666"/>
              <w:right w:val="single" w:sz="4" w:space="0" w:color="666666"/>
            </w:tcBorders>
            <w:shd w:val="clear" w:color="auto" w:fill="01163B"/>
            <w:tcMar>
              <w:top w:w="100" w:type="dxa"/>
              <w:left w:w="100" w:type="dxa"/>
              <w:bottom w:w="100" w:type="dxa"/>
              <w:right w:w="100" w:type="dxa"/>
            </w:tcMar>
            <w:vAlign w:val="center"/>
          </w:tcPr>
          <w:p w14:paraId="7BFDEF57" w14:textId="77777777" w:rsidR="000E7DFB" w:rsidRPr="00E509B2" w:rsidRDefault="00000000">
            <w:pPr>
              <w:widowControl w:val="0"/>
              <w:spacing w:before="80" w:after="80" w:line="288" w:lineRule="auto"/>
              <w:jc w:val="center"/>
              <w:rPr>
                <w:rFonts w:ascii="Roboto" w:eastAsia="Roboto" w:hAnsi="Roboto" w:cs="Roboto"/>
                <w:color w:val="FFFFFF"/>
                <w:sz w:val="14"/>
                <w:szCs w:val="14"/>
              </w:rPr>
            </w:pPr>
            <w:r w:rsidRPr="00E509B2">
              <w:rPr>
                <w:rFonts w:ascii="Roboto" w:eastAsia="Roboto" w:hAnsi="Roboto" w:cs="Roboto"/>
                <w:color w:val="FFFFFF"/>
                <w:sz w:val="14"/>
                <w:szCs w:val="14"/>
              </w:rPr>
              <w:t>Evidence</w:t>
            </w:r>
          </w:p>
        </w:tc>
      </w:tr>
      <w:tr w:rsidR="000E7DFB" w:rsidRPr="00E509B2" w14:paraId="72FE0BAC" w14:textId="77777777">
        <w:trPr>
          <w:trHeight w:val="220"/>
          <w:tblHeader/>
        </w:trPr>
        <w:tc>
          <w:tcPr>
            <w:tcW w:w="14190" w:type="dxa"/>
            <w:gridSpan w:val="6"/>
            <w:tcBorders>
              <w:top w:val="single" w:sz="4" w:space="0" w:color="666666"/>
              <w:bottom w:val="single" w:sz="4" w:space="0" w:color="B7B7B7"/>
            </w:tcBorders>
            <w:shd w:val="clear" w:color="auto" w:fill="44C0BA"/>
            <w:tcMar>
              <w:top w:w="100" w:type="dxa"/>
              <w:left w:w="100" w:type="dxa"/>
              <w:bottom w:w="100" w:type="dxa"/>
              <w:right w:w="100" w:type="dxa"/>
            </w:tcMar>
          </w:tcPr>
          <w:p w14:paraId="74D38E11" w14:textId="77777777" w:rsidR="000E7DFB" w:rsidRPr="00E509B2" w:rsidRDefault="00000000">
            <w:pPr>
              <w:widowControl w:val="0"/>
              <w:spacing w:before="80" w:after="80" w:line="288" w:lineRule="auto"/>
              <w:ind w:left="123"/>
              <w:jc w:val="center"/>
              <w:rPr>
                <w:rFonts w:ascii="Roboto" w:eastAsia="Roboto" w:hAnsi="Roboto" w:cs="Roboto"/>
                <w:color w:val="FFFFFF"/>
                <w:sz w:val="14"/>
                <w:szCs w:val="14"/>
              </w:rPr>
            </w:pPr>
            <w:r w:rsidRPr="00E509B2">
              <w:rPr>
                <w:rFonts w:ascii="Roboto" w:eastAsia="Roboto" w:hAnsi="Roboto" w:cs="Roboto"/>
                <w:color w:val="FFFFFF"/>
                <w:sz w:val="14"/>
                <w:szCs w:val="14"/>
              </w:rPr>
              <w:t>Chapter III – Requirements Regarding Information Supplied With The Device</w:t>
            </w:r>
          </w:p>
        </w:tc>
      </w:tr>
      <w:tr w:rsidR="000E7DFB" w:rsidRPr="00E509B2" w14:paraId="1AA2A1EE" w14:textId="77777777">
        <w:tc>
          <w:tcPr>
            <w:tcW w:w="990" w:type="dxa"/>
            <w:shd w:val="clear" w:color="auto" w:fill="auto"/>
            <w:tcMar>
              <w:top w:w="100" w:type="dxa"/>
              <w:left w:w="100" w:type="dxa"/>
              <w:bottom w:w="100" w:type="dxa"/>
              <w:right w:w="100" w:type="dxa"/>
            </w:tcMar>
          </w:tcPr>
          <w:p w14:paraId="1712BC19" w14:textId="77777777" w:rsidR="000E7DFB" w:rsidRPr="00E509B2" w:rsidRDefault="00000000">
            <w:pPr>
              <w:widowControl w:val="0"/>
              <w:spacing w:before="80" w:after="80" w:line="288" w:lineRule="auto"/>
              <w:ind w:left="119"/>
              <w:rPr>
                <w:rFonts w:ascii="Roboto" w:eastAsia="Roboto" w:hAnsi="Roboto" w:cs="Roboto"/>
                <w:sz w:val="14"/>
                <w:szCs w:val="14"/>
              </w:rPr>
            </w:pPr>
            <w:r w:rsidRPr="00E509B2">
              <w:rPr>
                <w:rFonts w:ascii="Roboto" w:eastAsia="Roboto" w:hAnsi="Roboto" w:cs="Roboto"/>
                <w:sz w:val="14"/>
                <w:szCs w:val="14"/>
              </w:rPr>
              <w:t xml:space="preserve">23 </w:t>
            </w:r>
          </w:p>
        </w:tc>
        <w:tc>
          <w:tcPr>
            <w:tcW w:w="13200" w:type="dxa"/>
            <w:gridSpan w:val="5"/>
            <w:shd w:val="clear" w:color="auto" w:fill="auto"/>
            <w:tcMar>
              <w:top w:w="100" w:type="dxa"/>
              <w:left w:w="100" w:type="dxa"/>
              <w:bottom w:w="100" w:type="dxa"/>
              <w:right w:w="100" w:type="dxa"/>
            </w:tcMar>
          </w:tcPr>
          <w:p w14:paraId="44C6D33D" w14:textId="77777777" w:rsidR="000E7DFB" w:rsidRPr="00E509B2" w:rsidRDefault="00000000">
            <w:pPr>
              <w:widowControl w:val="0"/>
              <w:spacing w:line="240" w:lineRule="auto"/>
              <w:ind w:left="124" w:right="54"/>
              <w:rPr>
                <w:rFonts w:ascii="Roboto" w:eastAsia="Roboto" w:hAnsi="Roboto" w:cs="Roboto"/>
                <w:sz w:val="14"/>
                <w:szCs w:val="14"/>
              </w:rPr>
            </w:pPr>
            <w:r w:rsidRPr="00E509B2">
              <w:rPr>
                <w:rFonts w:ascii="Roboto" w:eastAsia="Roboto" w:hAnsi="Roboto" w:cs="Roboto"/>
                <w:sz w:val="14"/>
                <w:szCs w:val="14"/>
              </w:rPr>
              <w:t>Label and instructions for use</w:t>
            </w:r>
          </w:p>
        </w:tc>
      </w:tr>
      <w:tr w:rsidR="000E7DFB" w:rsidRPr="00E509B2" w14:paraId="5FBD8591" w14:textId="77777777">
        <w:tc>
          <w:tcPr>
            <w:tcW w:w="990" w:type="dxa"/>
            <w:vMerge w:val="restart"/>
            <w:shd w:val="clear" w:color="auto" w:fill="auto"/>
            <w:tcMar>
              <w:top w:w="100" w:type="dxa"/>
              <w:left w:w="100" w:type="dxa"/>
              <w:bottom w:w="100" w:type="dxa"/>
              <w:right w:w="100" w:type="dxa"/>
            </w:tcMar>
          </w:tcPr>
          <w:p w14:paraId="6C2AE7F9" w14:textId="77777777" w:rsidR="000E7DFB" w:rsidRPr="00E509B2" w:rsidRDefault="00000000">
            <w:pPr>
              <w:widowControl w:val="0"/>
              <w:spacing w:before="80" w:after="80" w:line="288" w:lineRule="auto"/>
              <w:ind w:left="119"/>
              <w:rPr>
                <w:rFonts w:ascii="Roboto" w:eastAsia="Roboto" w:hAnsi="Roboto" w:cs="Roboto"/>
                <w:sz w:val="14"/>
                <w:szCs w:val="14"/>
              </w:rPr>
            </w:pPr>
            <w:r w:rsidRPr="00E509B2">
              <w:rPr>
                <w:rFonts w:ascii="Roboto" w:eastAsia="Roboto" w:hAnsi="Roboto" w:cs="Roboto"/>
                <w:sz w:val="14"/>
                <w:szCs w:val="14"/>
              </w:rPr>
              <w:t xml:space="preserve">23.1 </w:t>
            </w:r>
          </w:p>
        </w:tc>
        <w:tc>
          <w:tcPr>
            <w:tcW w:w="13200" w:type="dxa"/>
            <w:gridSpan w:val="5"/>
            <w:shd w:val="clear" w:color="auto" w:fill="auto"/>
            <w:tcMar>
              <w:top w:w="100" w:type="dxa"/>
              <w:left w:w="100" w:type="dxa"/>
              <w:bottom w:w="100" w:type="dxa"/>
              <w:right w:w="100" w:type="dxa"/>
            </w:tcMar>
          </w:tcPr>
          <w:p w14:paraId="4512245B" w14:textId="77777777" w:rsidR="000E7DFB" w:rsidRPr="00E509B2" w:rsidRDefault="00000000">
            <w:pPr>
              <w:widowControl w:val="0"/>
              <w:spacing w:line="240" w:lineRule="auto"/>
              <w:ind w:left="118" w:right="54"/>
              <w:rPr>
                <w:rFonts w:ascii="Roboto" w:eastAsia="Roboto" w:hAnsi="Roboto" w:cs="Roboto"/>
                <w:b/>
                <w:sz w:val="14"/>
                <w:szCs w:val="14"/>
              </w:rPr>
            </w:pPr>
            <w:r w:rsidRPr="00E509B2">
              <w:rPr>
                <w:rFonts w:ascii="Roboto" w:eastAsia="Roboto" w:hAnsi="Roboto" w:cs="Roboto"/>
                <w:b/>
                <w:sz w:val="14"/>
                <w:szCs w:val="14"/>
              </w:rPr>
              <w:t>General requirements regarding the information supplied by the manufacturer</w:t>
            </w:r>
          </w:p>
          <w:p w14:paraId="64099C49" w14:textId="77777777" w:rsidR="000E7DFB" w:rsidRPr="00E509B2" w:rsidRDefault="00000000">
            <w:pPr>
              <w:widowControl w:val="0"/>
              <w:spacing w:line="240" w:lineRule="auto"/>
              <w:ind w:left="112" w:right="268" w:firstLine="13"/>
              <w:rPr>
                <w:rFonts w:ascii="Roboto" w:eastAsia="Roboto" w:hAnsi="Roboto" w:cs="Roboto"/>
                <w:sz w:val="14"/>
                <w:szCs w:val="14"/>
              </w:rPr>
            </w:pPr>
            <w:r w:rsidRPr="00E509B2">
              <w:rPr>
                <w:rFonts w:ascii="Roboto" w:eastAsia="Roboto" w:hAnsi="Roboto" w:cs="Roboto"/>
                <w:sz w:val="14"/>
                <w:szCs w:val="14"/>
              </w:rPr>
              <w:t>Each device shall be accompanied by the information needed to identify the device and its manufacturer, and by any safety and performance information relevant to the user, or any other person, as appropriate. Such information may appear on the device itself, on the packaging or in the instructions for use, and shall, if the manufacturer has a website, be made available and kept up to date on the website, taking into account the following:</w:t>
            </w:r>
          </w:p>
        </w:tc>
      </w:tr>
      <w:tr w:rsidR="000E7DFB" w:rsidRPr="00E509B2" w14:paraId="141E7EFA" w14:textId="77777777">
        <w:tc>
          <w:tcPr>
            <w:tcW w:w="990" w:type="dxa"/>
            <w:vMerge/>
            <w:shd w:val="clear" w:color="auto" w:fill="auto"/>
            <w:tcMar>
              <w:top w:w="100" w:type="dxa"/>
              <w:left w:w="100" w:type="dxa"/>
              <w:bottom w:w="100" w:type="dxa"/>
              <w:right w:w="100" w:type="dxa"/>
            </w:tcMar>
          </w:tcPr>
          <w:p w14:paraId="04B9FED8" w14:textId="77777777" w:rsidR="000E7DFB" w:rsidRPr="00E509B2" w:rsidRDefault="000E7DFB">
            <w:pPr>
              <w:widowControl w:val="0"/>
              <w:pBdr>
                <w:top w:val="nil"/>
                <w:left w:val="nil"/>
                <w:bottom w:val="nil"/>
                <w:right w:val="nil"/>
                <w:between w:val="nil"/>
              </w:pBdr>
              <w:rPr>
                <w:rFonts w:ascii="Roboto" w:eastAsia="Roboto" w:hAnsi="Roboto" w:cs="Roboto"/>
                <w:sz w:val="14"/>
                <w:szCs w:val="14"/>
              </w:rPr>
            </w:pPr>
          </w:p>
        </w:tc>
        <w:tc>
          <w:tcPr>
            <w:tcW w:w="4410" w:type="dxa"/>
            <w:shd w:val="clear" w:color="auto" w:fill="auto"/>
            <w:tcMar>
              <w:top w:w="100" w:type="dxa"/>
              <w:left w:w="100" w:type="dxa"/>
              <w:bottom w:w="100" w:type="dxa"/>
              <w:right w:w="100" w:type="dxa"/>
            </w:tcMar>
          </w:tcPr>
          <w:p w14:paraId="6E725EE9" w14:textId="77777777" w:rsidR="000E7DFB" w:rsidRPr="00E509B2" w:rsidRDefault="00000000">
            <w:pPr>
              <w:widowControl w:val="0"/>
              <w:spacing w:line="240" w:lineRule="auto"/>
              <w:ind w:left="112" w:right="57" w:firstLine="9"/>
              <w:rPr>
                <w:rFonts w:ascii="Roboto" w:eastAsia="Roboto" w:hAnsi="Roboto" w:cs="Roboto"/>
                <w:sz w:val="14"/>
                <w:szCs w:val="14"/>
              </w:rPr>
            </w:pPr>
            <w:r w:rsidRPr="00E509B2">
              <w:rPr>
                <w:rFonts w:ascii="Roboto" w:eastAsia="Roboto" w:hAnsi="Roboto" w:cs="Roboto"/>
                <w:sz w:val="14"/>
                <w:szCs w:val="14"/>
              </w:rPr>
              <w:t xml:space="preserve">(a) The medium, format, content, legibility, and location of the label and instructions for use shall be appropriate to the particular device, its intended purpose and the technical </w:t>
            </w:r>
            <w:r w:rsidRPr="00E509B2">
              <w:rPr>
                <w:rFonts w:ascii="Roboto" w:eastAsia="Roboto" w:hAnsi="Roboto" w:cs="Roboto"/>
                <w:sz w:val="14"/>
                <w:szCs w:val="14"/>
              </w:rPr>
              <w:lastRenderedPageBreak/>
              <w:t>knowledge, experience, education or training of the intended user(s). In particular, instructions for use shall be written in terms readily understood by the intended user and, where appropriate, supplemented with drawings and diagrams.</w:t>
            </w:r>
          </w:p>
        </w:tc>
        <w:tc>
          <w:tcPr>
            <w:tcW w:w="1350" w:type="dxa"/>
            <w:shd w:val="clear" w:color="auto" w:fill="auto"/>
            <w:tcMar>
              <w:top w:w="100" w:type="dxa"/>
              <w:left w:w="100" w:type="dxa"/>
              <w:bottom w:w="100" w:type="dxa"/>
              <w:right w:w="100" w:type="dxa"/>
            </w:tcMar>
          </w:tcPr>
          <w:p w14:paraId="34B0048F"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FABBBC9" w14:textId="77777777" w:rsidR="000E7DFB" w:rsidRPr="00E509B2" w:rsidRDefault="00000000">
            <w:pPr>
              <w:widowControl w:val="0"/>
              <w:spacing w:line="240" w:lineRule="auto"/>
              <w:ind w:left="122" w:right="325" w:firstLine="15"/>
              <w:rPr>
                <w:rFonts w:ascii="Roboto" w:eastAsia="Roboto" w:hAnsi="Roboto" w:cs="Roboto"/>
                <w:i/>
                <w:color w:val="4472C4"/>
                <w:sz w:val="14"/>
                <w:szCs w:val="14"/>
              </w:rPr>
            </w:pPr>
            <w:r w:rsidRPr="00E509B2">
              <w:rPr>
                <w:rFonts w:ascii="Roboto" w:eastAsia="Roboto" w:hAnsi="Roboto" w:cs="Roboto"/>
                <w:i/>
                <w:color w:val="4472C4"/>
                <w:sz w:val="14"/>
                <w:szCs w:val="14"/>
              </w:rPr>
              <w:t xml:space="preserve">The labelling and IFU is written and formatted with the knowledge and experience of the intended user in </w:t>
            </w:r>
            <w:r w:rsidRPr="00E509B2">
              <w:rPr>
                <w:rFonts w:ascii="Roboto" w:eastAsia="Roboto" w:hAnsi="Roboto" w:cs="Roboto"/>
                <w:i/>
                <w:color w:val="4472C4"/>
                <w:sz w:val="14"/>
                <w:szCs w:val="14"/>
              </w:rPr>
              <w:lastRenderedPageBreak/>
              <w:t>mind.</w:t>
            </w:r>
          </w:p>
        </w:tc>
        <w:tc>
          <w:tcPr>
            <w:tcW w:w="1695" w:type="dxa"/>
            <w:shd w:val="clear" w:color="auto" w:fill="auto"/>
            <w:tcMar>
              <w:top w:w="100" w:type="dxa"/>
              <w:left w:w="100" w:type="dxa"/>
              <w:bottom w:w="100" w:type="dxa"/>
              <w:right w:w="100" w:type="dxa"/>
            </w:tcMar>
          </w:tcPr>
          <w:p w14:paraId="5A50060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 xml:space="preserve">ISO 13485 </w:t>
            </w:r>
          </w:p>
          <w:p w14:paraId="4B05207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1EBBB68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2256E49D"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w:t>
            </w:r>
          </w:p>
          <w:p w14:paraId="7A8D2702"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73002E5F" w14:textId="77777777">
        <w:tc>
          <w:tcPr>
            <w:tcW w:w="990" w:type="dxa"/>
            <w:vMerge/>
            <w:shd w:val="clear" w:color="auto" w:fill="auto"/>
            <w:tcMar>
              <w:top w:w="100" w:type="dxa"/>
              <w:left w:w="100" w:type="dxa"/>
              <w:bottom w:w="100" w:type="dxa"/>
              <w:right w:w="100" w:type="dxa"/>
            </w:tcMar>
          </w:tcPr>
          <w:p w14:paraId="70F9EB0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EBB2E56" w14:textId="77777777" w:rsidR="000E7DFB" w:rsidRPr="00E509B2" w:rsidRDefault="00000000">
            <w:pPr>
              <w:widowControl w:val="0"/>
              <w:spacing w:line="240" w:lineRule="auto"/>
              <w:ind w:left="112" w:right="71" w:firstLine="9"/>
              <w:rPr>
                <w:rFonts w:ascii="Roboto" w:eastAsia="Roboto" w:hAnsi="Roboto" w:cs="Roboto"/>
                <w:sz w:val="14"/>
                <w:szCs w:val="14"/>
              </w:rPr>
            </w:pPr>
            <w:r w:rsidRPr="00E509B2">
              <w:rPr>
                <w:rFonts w:ascii="Roboto" w:eastAsia="Roboto" w:hAnsi="Roboto" w:cs="Roboto"/>
                <w:sz w:val="14"/>
                <w:szCs w:val="14"/>
              </w:rPr>
              <w:t>(b) The information required on the label shall be provided on the device itself. If this is not practicable or appropriate, some or all of the information may appear on the packaging for each unit, and/or on the packaging of multiple devices.</w:t>
            </w:r>
          </w:p>
        </w:tc>
        <w:tc>
          <w:tcPr>
            <w:tcW w:w="1350" w:type="dxa"/>
            <w:shd w:val="clear" w:color="auto" w:fill="auto"/>
            <w:tcMar>
              <w:top w:w="100" w:type="dxa"/>
              <w:left w:w="100" w:type="dxa"/>
              <w:bottom w:w="100" w:type="dxa"/>
              <w:right w:w="100" w:type="dxa"/>
            </w:tcMar>
          </w:tcPr>
          <w:p w14:paraId="2DED6033"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6905EE5" w14:textId="77777777" w:rsidR="000E7DFB" w:rsidRPr="00E509B2" w:rsidRDefault="00000000">
            <w:pPr>
              <w:widowControl w:val="0"/>
              <w:spacing w:line="240" w:lineRule="auto"/>
              <w:ind w:left="125" w:right="75" w:firstLine="11"/>
              <w:rPr>
                <w:rFonts w:ascii="Roboto" w:eastAsia="Roboto" w:hAnsi="Roboto" w:cs="Roboto"/>
                <w:i/>
                <w:color w:val="4472C4"/>
                <w:sz w:val="14"/>
                <w:szCs w:val="14"/>
              </w:rPr>
            </w:pPr>
            <w:r w:rsidRPr="00E509B2">
              <w:rPr>
                <w:rFonts w:ascii="Roboto" w:eastAsia="Roboto" w:hAnsi="Roboto" w:cs="Roboto"/>
                <w:i/>
                <w:color w:val="4472C4"/>
                <w:sz w:val="14"/>
                <w:szCs w:val="14"/>
              </w:rPr>
              <w:t>The information that is provided on the device label is also provided on the device itself.</w:t>
            </w:r>
          </w:p>
        </w:tc>
        <w:tc>
          <w:tcPr>
            <w:tcW w:w="1695" w:type="dxa"/>
            <w:shd w:val="clear" w:color="auto" w:fill="auto"/>
            <w:tcMar>
              <w:top w:w="100" w:type="dxa"/>
              <w:left w:w="100" w:type="dxa"/>
              <w:bottom w:w="100" w:type="dxa"/>
              <w:right w:w="100" w:type="dxa"/>
            </w:tcMar>
          </w:tcPr>
          <w:p w14:paraId="6B952CE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4E8EFE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0748B4D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0B4F0F07"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17B14861" w14:textId="77777777">
        <w:tc>
          <w:tcPr>
            <w:tcW w:w="990" w:type="dxa"/>
            <w:vMerge/>
            <w:shd w:val="clear" w:color="auto" w:fill="auto"/>
            <w:tcMar>
              <w:top w:w="100" w:type="dxa"/>
              <w:left w:w="100" w:type="dxa"/>
              <w:bottom w:w="100" w:type="dxa"/>
              <w:right w:w="100" w:type="dxa"/>
            </w:tcMar>
          </w:tcPr>
          <w:p w14:paraId="68FFE081"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B54A794" w14:textId="77777777" w:rsidR="000E7DFB" w:rsidRPr="00E509B2" w:rsidRDefault="00000000">
            <w:pPr>
              <w:widowControl w:val="0"/>
              <w:spacing w:line="240" w:lineRule="auto"/>
              <w:ind w:left="112" w:right="328" w:firstLine="9"/>
              <w:rPr>
                <w:rFonts w:ascii="Roboto" w:eastAsia="Roboto" w:hAnsi="Roboto" w:cs="Roboto"/>
                <w:sz w:val="14"/>
                <w:szCs w:val="14"/>
              </w:rPr>
            </w:pPr>
            <w:r w:rsidRPr="00E509B2">
              <w:rPr>
                <w:rFonts w:ascii="Roboto" w:eastAsia="Roboto" w:hAnsi="Roboto" w:cs="Roboto"/>
                <w:sz w:val="14"/>
                <w:szCs w:val="14"/>
              </w:rPr>
              <w:t>(c) Labels shall be provided in a human-readable format and may be supplemented by machine readable information, such as radio-frequency identification (‘RFID’) or bar codes.</w:t>
            </w:r>
          </w:p>
        </w:tc>
        <w:tc>
          <w:tcPr>
            <w:tcW w:w="1350" w:type="dxa"/>
            <w:shd w:val="clear" w:color="auto" w:fill="auto"/>
            <w:tcMar>
              <w:top w:w="100" w:type="dxa"/>
              <w:left w:w="100" w:type="dxa"/>
              <w:bottom w:w="100" w:type="dxa"/>
              <w:right w:w="100" w:type="dxa"/>
            </w:tcMar>
          </w:tcPr>
          <w:p w14:paraId="39ADB62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830CFE7" w14:textId="77777777" w:rsidR="000E7DFB" w:rsidRPr="00E509B2" w:rsidRDefault="00000000">
            <w:pPr>
              <w:widowControl w:val="0"/>
              <w:spacing w:line="240" w:lineRule="auto"/>
              <w:ind w:left="124" w:right="57"/>
              <w:rPr>
                <w:rFonts w:ascii="Roboto" w:eastAsia="Roboto" w:hAnsi="Roboto" w:cs="Roboto"/>
                <w:i/>
                <w:color w:val="4472C4"/>
                <w:sz w:val="14"/>
                <w:szCs w:val="14"/>
              </w:rPr>
            </w:pPr>
            <w:r w:rsidRPr="00E509B2">
              <w:rPr>
                <w:rFonts w:ascii="Roboto" w:eastAsia="Roboto" w:hAnsi="Roboto" w:cs="Roboto"/>
                <w:i/>
                <w:color w:val="4472C4"/>
                <w:sz w:val="14"/>
                <w:szCs w:val="14"/>
              </w:rPr>
              <w:t xml:space="preserve">Labels are provided in human </w:t>
            </w:r>
          </w:p>
          <w:p w14:paraId="63A4A86F" w14:textId="77777777" w:rsidR="000E7DFB" w:rsidRPr="00E509B2" w:rsidRDefault="00000000">
            <w:pPr>
              <w:widowControl w:val="0"/>
              <w:spacing w:line="240" w:lineRule="auto"/>
              <w:ind w:left="124" w:right="57"/>
              <w:rPr>
                <w:rFonts w:ascii="Roboto" w:eastAsia="Roboto" w:hAnsi="Roboto" w:cs="Roboto"/>
                <w:i/>
                <w:color w:val="4472C4"/>
                <w:sz w:val="14"/>
                <w:szCs w:val="14"/>
              </w:rPr>
            </w:pPr>
            <w:r w:rsidRPr="00E509B2">
              <w:rPr>
                <w:rFonts w:ascii="Roboto" w:eastAsia="Roboto" w:hAnsi="Roboto" w:cs="Roboto"/>
                <w:i/>
                <w:color w:val="4472C4"/>
                <w:sz w:val="14"/>
                <w:szCs w:val="14"/>
              </w:rPr>
              <w:t>readable format.</w:t>
            </w:r>
          </w:p>
        </w:tc>
        <w:tc>
          <w:tcPr>
            <w:tcW w:w="1695" w:type="dxa"/>
            <w:shd w:val="clear" w:color="auto" w:fill="auto"/>
            <w:tcMar>
              <w:top w:w="100" w:type="dxa"/>
              <w:left w:w="100" w:type="dxa"/>
              <w:bottom w:w="100" w:type="dxa"/>
              <w:right w:w="100" w:type="dxa"/>
            </w:tcMar>
          </w:tcPr>
          <w:p w14:paraId="3EDE8A2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A67069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5D746B1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563DB0B7"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0ED8094B" w14:textId="77777777">
        <w:tc>
          <w:tcPr>
            <w:tcW w:w="990" w:type="dxa"/>
            <w:vMerge/>
            <w:shd w:val="clear" w:color="auto" w:fill="auto"/>
            <w:tcMar>
              <w:top w:w="100" w:type="dxa"/>
              <w:left w:w="100" w:type="dxa"/>
              <w:bottom w:w="100" w:type="dxa"/>
              <w:right w:w="100" w:type="dxa"/>
            </w:tcMar>
          </w:tcPr>
          <w:p w14:paraId="07327A4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68A6CE8" w14:textId="77777777" w:rsidR="000E7DFB" w:rsidRPr="00E509B2" w:rsidRDefault="00000000">
            <w:pPr>
              <w:widowControl w:val="0"/>
              <w:spacing w:line="240" w:lineRule="auto"/>
              <w:ind w:left="112" w:right="219" w:firstLine="9"/>
              <w:rPr>
                <w:rFonts w:ascii="Roboto" w:eastAsia="Roboto" w:hAnsi="Roboto" w:cs="Roboto"/>
                <w:sz w:val="14"/>
                <w:szCs w:val="14"/>
              </w:rPr>
            </w:pPr>
            <w:r w:rsidRPr="00E509B2">
              <w:rPr>
                <w:rFonts w:ascii="Roboto" w:eastAsia="Roboto" w:hAnsi="Roboto" w:cs="Roboto"/>
                <w:sz w:val="14"/>
                <w:szCs w:val="14"/>
              </w:rPr>
              <w:t xml:space="preserve">(d) Instructions for use shall be provided together with devices. By way of exception, instructions for use shall not be required for class I and class </w:t>
            </w:r>
            <w:proofErr w:type="spellStart"/>
            <w:r w:rsidRPr="00E509B2">
              <w:rPr>
                <w:rFonts w:ascii="Roboto" w:eastAsia="Roboto" w:hAnsi="Roboto" w:cs="Roboto"/>
                <w:sz w:val="14"/>
                <w:szCs w:val="14"/>
              </w:rPr>
              <w:t>IIa</w:t>
            </w:r>
            <w:proofErr w:type="spellEnd"/>
            <w:r w:rsidRPr="00E509B2">
              <w:rPr>
                <w:rFonts w:ascii="Roboto" w:eastAsia="Roboto" w:hAnsi="Roboto" w:cs="Roboto"/>
                <w:sz w:val="14"/>
                <w:szCs w:val="14"/>
              </w:rPr>
              <w:t xml:space="preserve"> devices if such devices can be used safely without any such instructions and unless otherwise provided for elsewhere in this Section.</w:t>
            </w:r>
          </w:p>
        </w:tc>
        <w:tc>
          <w:tcPr>
            <w:tcW w:w="1350" w:type="dxa"/>
            <w:shd w:val="clear" w:color="auto" w:fill="auto"/>
            <w:tcMar>
              <w:top w:w="100" w:type="dxa"/>
              <w:left w:w="100" w:type="dxa"/>
              <w:bottom w:w="100" w:type="dxa"/>
              <w:right w:w="100" w:type="dxa"/>
            </w:tcMar>
          </w:tcPr>
          <w:p w14:paraId="7780DC1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5876593" w14:textId="77777777" w:rsidR="000E7DFB" w:rsidRPr="00E509B2" w:rsidRDefault="00000000">
            <w:pPr>
              <w:widowControl w:val="0"/>
              <w:spacing w:line="240" w:lineRule="auto"/>
              <w:ind w:left="129" w:right="205" w:hanging="2"/>
              <w:rPr>
                <w:rFonts w:ascii="Roboto" w:eastAsia="Roboto" w:hAnsi="Roboto" w:cs="Roboto"/>
                <w:i/>
                <w:color w:val="4472C4"/>
                <w:sz w:val="14"/>
                <w:szCs w:val="14"/>
              </w:rPr>
            </w:pPr>
            <w:r w:rsidRPr="00E509B2">
              <w:rPr>
                <w:rFonts w:ascii="Roboto" w:eastAsia="Roboto" w:hAnsi="Roboto" w:cs="Roboto"/>
                <w:i/>
                <w:color w:val="4472C4"/>
                <w:sz w:val="14"/>
                <w:szCs w:val="14"/>
              </w:rPr>
              <w:t>Instructions for use are provided with the device.</w:t>
            </w:r>
          </w:p>
        </w:tc>
        <w:tc>
          <w:tcPr>
            <w:tcW w:w="1695" w:type="dxa"/>
            <w:shd w:val="clear" w:color="auto" w:fill="auto"/>
            <w:tcMar>
              <w:top w:w="100" w:type="dxa"/>
              <w:left w:w="100" w:type="dxa"/>
              <w:bottom w:w="100" w:type="dxa"/>
              <w:right w:w="100" w:type="dxa"/>
            </w:tcMar>
          </w:tcPr>
          <w:p w14:paraId="5650735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766DB7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6FFEBA9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1A497346"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64ED6F40" w14:textId="77777777">
        <w:tc>
          <w:tcPr>
            <w:tcW w:w="990" w:type="dxa"/>
            <w:vMerge/>
            <w:shd w:val="clear" w:color="auto" w:fill="auto"/>
            <w:tcMar>
              <w:top w:w="100" w:type="dxa"/>
              <w:left w:w="100" w:type="dxa"/>
              <w:bottom w:w="100" w:type="dxa"/>
              <w:right w:w="100" w:type="dxa"/>
            </w:tcMar>
          </w:tcPr>
          <w:p w14:paraId="10E932F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D5470AA" w14:textId="77777777" w:rsidR="000E7DFB" w:rsidRPr="00E509B2" w:rsidRDefault="00000000">
            <w:pPr>
              <w:widowControl w:val="0"/>
              <w:spacing w:line="240" w:lineRule="auto"/>
              <w:ind w:left="122" w:right="198"/>
              <w:rPr>
                <w:rFonts w:ascii="Roboto" w:eastAsia="Roboto" w:hAnsi="Roboto" w:cs="Roboto"/>
                <w:sz w:val="14"/>
                <w:szCs w:val="14"/>
              </w:rPr>
            </w:pPr>
            <w:r w:rsidRPr="00E509B2">
              <w:rPr>
                <w:rFonts w:ascii="Roboto" w:eastAsia="Roboto" w:hAnsi="Roboto" w:cs="Roboto"/>
                <w:sz w:val="14"/>
                <w:szCs w:val="14"/>
              </w:rPr>
              <w:t>(e) Where multiple devices are supplied to a single user and/or location, a single copy of the instructions for use may be provided if so agreed by the purchaser who in any case may request further copies to be provided free of charge.</w:t>
            </w:r>
          </w:p>
        </w:tc>
        <w:tc>
          <w:tcPr>
            <w:tcW w:w="1350" w:type="dxa"/>
            <w:shd w:val="clear" w:color="auto" w:fill="auto"/>
            <w:tcMar>
              <w:top w:w="100" w:type="dxa"/>
              <w:left w:w="100" w:type="dxa"/>
              <w:bottom w:w="100" w:type="dxa"/>
              <w:right w:w="100" w:type="dxa"/>
            </w:tcMar>
          </w:tcPr>
          <w:p w14:paraId="0B73022D"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62738B6" w14:textId="77777777" w:rsidR="000E7DFB" w:rsidRPr="00E509B2" w:rsidRDefault="00000000">
            <w:pPr>
              <w:widowControl w:val="0"/>
              <w:spacing w:line="240" w:lineRule="auto"/>
              <w:ind w:left="121" w:right="213" w:hanging="8"/>
              <w:rPr>
                <w:rFonts w:ascii="Roboto" w:eastAsia="Roboto" w:hAnsi="Roboto" w:cs="Roboto"/>
                <w:i/>
                <w:color w:val="4472C4"/>
                <w:sz w:val="14"/>
                <w:szCs w:val="14"/>
              </w:rPr>
            </w:pPr>
            <w:r w:rsidRPr="00E509B2">
              <w:rPr>
                <w:rFonts w:ascii="Roboto" w:eastAsia="Roboto" w:hAnsi="Roboto" w:cs="Roboto"/>
                <w:i/>
                <w:color w:val="4472C4"/>
                <w:sz w:val="14"/>
                <w:szCs w:val="14"/>
              </w:rPr>
              <w:t>A single copy of the IFU is provided with the device and additional copies are available upon request.</w:t>
            </w:r>
          </w:p>
        </w:tc>
        <w:tc>
          <w:tcPr>
            <w:tcW w:w="1695" w:type="dxa"/>
            <w:shd w:val="clear" w:color="auto" w:fill="auto"/>
            <w:tcMar>
              <w:top w:w="100" w:type="dxa"/>
              <w:left w:w="100" w:type="dxa"/>
              <w:bottom w:w="100" w:type="dxa"/>
              <w:right w:w="100" w:type="dxa"/>
            </w:tcMar>
          </w:tcPr>
          <w:p w14:paraId="39B7791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EACE1B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595CD19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58E1AE6D"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73178152" w14:textId="77777777">
        <w:tc>
          <w:tcPr>
            <w:tcW w:w="990" w:type="dxa"/>
            <w:vMerge/>
            <w:shd w:val="clear" w:color="auto" w:fill="auto"/>
            <w:tcMar>
              <w:top w:w="100" w:type="dxa"/>
              <w:left w:w="100" w:type="dxa"/>
              <w:bottom w:w="100" w:type="dxa"/>
              <w:right w:w="100" w:type="dxa"/>
            </w:tcMar>
          </w:tcPr>
          <w:p w14:paraId="03D1DA6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24B5117D" w14:textId="77777777" w:rsidR="000E7DFB" w:rsidRPr="00E509B2" w:rsidRDefault="00000000">
            <w:pPr>
              <w:widowControl w:val="0"/>
              <w:spacing w:line="240" w:lineRule="auto"/>
              <w:ind w:left="116" w:right="139" w:firstLine="5"/>
              <w:rPr>
                <w:rFonts w:ascii="Roboto" w:eastAsia="Roboto" w:hAnsi="Roboto" w:cs="Roboto"/>
                <w:sz w:val="14"/>
                <w:szCs w:val="14"/>
              </w:rPr>
            </w:pPr>
            <w:r w:rsidRPr="00E509B2">
              <w:rPr>
                <w:rFonts w:ascii="Roboto" w:eastAsia="Roboto" w:hAnsi="Roboto" w:cs="Roboto"/>
                <w:sz w:val="14"/>
                <w:szCs w:val="14"/>
              </w:rPr>
              <w:t>(f) Instructions for use may be provided to the user in non-paper format (e.g. electronic) to the extent, and only under the conditions, set out in Regulation (EU) No 207/2012 or in any subsequent implementing rules adopted pursuant to this Regulation.</w:t>
            </w:r>
          </w:p>
        </w:tc>
        <w:tc>
          <w:tcPr>
            <w:tcW w:w="1350" w:type="dxa"/>
            <w:shd w:val="clear" w:color="auto" w:fill="auto"/>
            <w:tcMar>
              <w:top w:w="100" w:type="dxa"/>
              <w:left w:w="100" w:type="dxa"/>
              <w:bottom w:w="100" w:type="dxa"/>
              <w:right w:w="100" w:type="dxa"/>
            </w:tcMar>
          </w:tcPr>
          <w:p w14:paraId="516CC159"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4426479" w14:textId="77777777" w:rsidR="000E7DFB" w:rsidRPr="00E509B2" w:rsidRDefault="00000000">
            <w:pPr>
              <w:widowControl w:val="0"/>
              <w:spacing w:line="240" w:lineRule="auto"/>
              <w:ind w:left="126" w:right="564" w:firstLine="11"/>
              <w:rPr>
                <w:rFonts w:ascii="Roboto" w:eastAsia="Roboto" w:hAnsi="Roboto" w:cs="Roboto"/>
                <w:i/>
                <w:color w:val="4472C4"/>
                <w:sz w:val="14"/>
                <w:szCs w:val="14"/>
              </w:rPr>
            </w:pPr>
            <w:r w:rsidRPr="00E509B2">
              <w:rPr>
                <w:rFonts w:ascii="Roboto" w:eastAsia="Roboto" w:hAnsi="Roboto" w:cs="Roboto"/>
                <w:i/>
                <w:color w:val="4472C4"/>
                <w:sz w:val="14"/>
                <w:szCs w:val="14"/>
              </w:rPr>
              <w:t xml:space="preserve">The IFU is provided in electronic format OR </w:t>
            </w:r>
          </w:p>
          <w:p w14:paraId="12155A70" w14:textId="77777777" w:rsidR="000E7DFB" w:rsidRPr="00E509B2" w:rsidRDefault="00000000">
            <w:pPr>
              <w:widowControl w:val="0"/>
              <w:spacing w:line="240" w:lineRule="auto"/>
              <w:ind w:left="137" w:right="57"/>
              <w:rPr>
                <w:rFonts w:ascii="Roboto" w:eastAsia="Roboto" w:hAnsi="Roboto" w:cs="Roboto"/>
                <w:i/>
                <w:color w:val="4472C4"/>
                <w:sz w:val="14"/>
                <w:szCs w:val="14"/>
              </w:rPr>
            </w:pPr>
            <w:r w:rsidRPr="00E509B2">
              <w:rPr>
                <w:rFonts w:ascii="Roboto" w:eastAsia="Roboto" w:hAnsi="Roboto" w:cs="Roboto"/>
                <w:i/>
                <w:color w:val="4472C4"/>
                <w:sz w:val="14"/>
                <w:szCs w:val="14"/>
              </w:rPr>
              <w:t>The IFU is provided in paper format.</w:t>
            </w:r>
          </w:p>
        </w:tc>
        <w:tc>
          <w:tcPr>
            <w:tcW w:w="1695" w:type="dxa"/>
            <w:shd w:val="clear" w:color="auto" w:fill="auto"/>
            <w:tcMar>
              <w:top w:w="100" w:type="dxa"/>
              <w:left w:w="100" w:type="dxa"/>
              <w:bottom w:w="100" w:type="dxa"/>
              <w:right w:w="100" w:type="dxa"/>
            </w:tcMar>
          </w:tcPr>
          <w:p w14:paraId="583B446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4BC8C8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0067A76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238CFECB"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6A25DF55" w14:textId="77777777">
        <w:tc>
          <w:tcPr>
            <w:tcW w:w="990" w:type="dxa"/>
            <w:vMerge/>
            <w:shd w:val="clear" w:color="auto" w:fill="auto"/>
            <w:tcMar>
              <w:top w:w="100" w:type="dxa"/>
              <w:left w:w="100" w:type="dxa"/>
              <w:bottom w:w="100" w:type="dxa"/>
              <w:right w:w="100" w:type="dxa"/>
            </w:tcMar>
          </w:tcPr>
          <w:p w14:paraId="67C90B4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26C21FDF" w14:textId="77777777" w:rsidR="000E7DFB" w:rsidRPr="00E509B2" w:rsidRDefault="00000000">
            <w:pPr>
              <w:widowControl w:val="0"/>
              <w:spacing w:line="240" w:lineRule="auto"/>
              <w:ind w:left="117" w:right="121" w:firstLine="5"/>
              <w:rPr>
                <w:rFonts w:ascii="Roboto" w:eastAsia="Roboto" w:hAnsi="Roboto" w:cs="Roboto"/>
                <w:sz w:val="14"/>
                <w:szCs w:val="14"/>
              </w:rPr>
            </w:pPr>
            <w:r w:rsidRPr="00E509B2">
              <w:rPr>
                <w:rFonts w:ascii="Roboto" w:eastAsia="Roboto" w:hAnsi="Roboto" w:cs="Roboto"/>
                <w:sz w:val="14"/>
                <w:szCs w:val="14"/>
              </w:rPr>
              <w:t>(g) Residual risks which are required to be communicated to the user and/or other person shall be included as limitations, contra-indications, precautions or warnings in the information supplied by the manufacturer.</w:t>
            </w:r>
          </w:p>
        </w:tc>
        <w:tc>
          <w:tcPr>
            <w:tcW w:w="1350" w:type="dxa"/>
            <w:shd w:val="clear" w:color="auto" w:fill="auto"/>
            <w:tcMar>
              <w:top w:w="100" w:type="dxa"/>
              <w:left w:w="100" w:type="dxa"/>
              <w:bottom w:w="100" w:type="dxa"/>
              <w:right w:w="100" w:type="dxa"/>
            </w:tcMar>
          </w:tcPr>
          <w:p w14:paraId="004D84A2"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8E5ED6E" w14:textId="77777777" w:rsidR="000E7DFB" w:rsidRPr="00E509B2" w:rsidRDefault="00000000">
            <w:pPr>
              <w:widowControl w:val="0"/>
              <w:spacing w:line="240" w:lineRule="auto"/>
              <w:ind w:left="129" w:right="305" w:hanging="2"/>
              <w:rPr>
                <w:rFonts w:ascii="Roboto" w:eastAsia="Roboto" w:hAnsi="Roboto" w:cs="Roboto"/>
                <w:i/>
                <w:color w:val="4472C4"/>
                <w:sz w:val="14"/>
                <w:szCs w:val="14"/>
              </w:rPr>
            </w:pPr>
            <w:r w:rsidRPr="00E509B2">
              <w:rPr>
                <w:rFonts w:ascii="Roboto" w:eastAsia="Roboto" w:hAnsi="Roboto" w:cs="Roboto"/>
                <w:i/>
                <w:color w:val="4472C4"/>
                <w:sz w:val="14"/>
                <w:szCs w:val="14"/>
              </w:rPr>
              <w:t>Residual risks are communicated in the IFU.</w:t>
            </w:r>
          </w:p>
        </w:tc>
        <w:tc>
          <w:tcPr>
            <w:tcW w:w="1695" w:type="dxa"/>
            <w:shd w:val="clear" w:color="auto" w:fill="auto"/>
            <w:tcMar>
              <w:top w:w="100" w:type="dxa"/>
              <w:left w:w="100" w:type="dxa"/>
              <w:bottom w:w="100" w:type="dxa"/>
              <w:right w:w="100" w:type="dxa"/>
            </w:tcMar>
          </w:tcPr>
          <w:p w14:paraId="67D25FB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CAFC88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4EACA7F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50B4FFDB"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Risk Management Procedure Ref: XXX </w:t>
            </w:r>
          </w:p>
          <w:p w14:paraId="4AC84CD3"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RMF Ref: XXX </w:t>
            </w:r>
          </w:p>
          <w:p w14:paraId="01381372"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w:t>
            </w:r>
          </w:p>
          <w:p w14:paraId="5F4EB941"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1816B4BA" w14:textId="77777777">
        <w:tc>
          <w:tcPr>
            <w:tcW w:w="990" w:type="dxa"/>
            <w:vMerge/>
            <w:shd w:val="clear" w:color="auto" w:fill="auto"/>
            <w:tcMar>
              <w:top w:w="100" w:type="dxa"/>
              <w:left w:w="100" w:type="dxa"/>
              <w:bottom w:w="100" w:type="dxa"/>
              <w:right w:w="100" w:type="dxa"/>
            </w:tcMar>
          </w:tcPr>
          <w:p w14:paraId="49F5BAB0"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307C09C" w14:textId="77777777" w:rsidR="000E7DFB" w:rsidRPr="00E509B2" w:rsidRDefault="00000000">
            <w:pPr>
              <w:widowControl w:val="0"/>
              <w:spacing w:line="240" w:lineRule="auto"/>
              <w:ind w:left="112" w:right="222" w:firstLine="9"/>
              <w:rPr>
                <w:rFonts w:ascii="Roboto" w:eastAsia="Roboto" w:hAnsi="Roboto" w:cs="Roboto"/>
                <w:sz w:val="14"/>
                <w:szCs w:val="14"/>
              </w:rPr>
            </w:pPr>
            <w:r w:rsidRPr="00E509B2">
              <w:rPr>
                <w:rFonts w:ascii="Roboto" w:eastAsia="Roboto" w:hAnsi="Roboto" w:cs="Roboto"/>
                <w:sz w:val="14"/>
                <w:szCs w:val="14"/>
              </w:rPr>
              <w:t xml:space="preserve">(h) Where appropriate, the information supplied by the manufacturer shall take the form of internationally recognised symbols. Any symbol or identification colour used shall </w:t>
            </w:r>
            <w:r w:rsidRPr="00E509B2">
              <w:rPr>
                <w:rFonts w:ascii="Roboto" w:eastAsia="Roboto" w:hAnsi="Roboto" w:cs="Roboto"/>
                <w:sz w:val="14"/>
                <w:szCs w:val="14"/>
              </w:rPr>
              <w:lastRenderedPageBreak/>
              <w:t>conform to the harmonised standards or CS. In areas for which no harmonised standards or CS exist, the symbols and colours shall be described in the documentation supplied with the device.</w:t>
            </w:r>
          </w:p>
        </w:tc>
        <w:tc>
          <w:tcPr>
            <w:tcW w:w="1350" w:type="dxa"/>
            <w:shd w:val="clear" w:color="auto" w:fill="auto"/>
            <w:tcMar>
              <w:top w:w="100" w:type="dxa"/>
              <w:left w:w="100" w:type="dxa"/>
              <w:bottom w:w="100" w:type="dxa"/>
              <w:right w:w="100" w:type="dxa"/>
            </w:tcMar>
          </w:tcPr>
          <w:p w14:paraId="0B75163D"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5E2D57D" w14:textId="77777777" w:rsidR="000E7DFB" w:rsidRPr="00E509B2" w:rsidRDefault="00000000">
            <w:pPr>
              <w:widowControl w:val="0"/>
              <w:spacing w:line="240" w:lineRule="auto"/>
              <w:ind w:left="121" w:right="284" w:firstLine="4"/>
              <w:rPr>
                <w:rFonts w:ascii="Roboto" w:eastAsia="Roboto" w:hAnsi="Roboto" w:cs="Roboto"/>
                <w:i/>
                <w:color w:val="4472C4"/>
                <w:sz w:val="14"/>
                <w:szCs w:val="14"/>
              </w:rPr>
            </w:pPr>
            <w:r w:rsidRPr="00E509B2">
              <w:rPr>
                <w:rFonts w:ascii="Roboto" w:eastAsia="Roboto" w:hAnsi="Roboto" w:cs="Roboto"/>
                <w:i/>
                <w:color w:val="4472C4"/>
                <w:sz w:val="14"/>
                <w:szCs w:val="14"/>
              </w:rPr>
              <w:t>Symbols according to harmonised standard ISO 15223 are used in the information provided with the device.</w:t>
            </w:r>
          </w:p>
        </w:tc>
        <w:tc>
          <w:tcPr>
            <w:tcW w:w="1695" w:type="dxa"/>
            <w:shd w:val="clear" w:color="auto" w:fill="auto"/>
            <w:tcMar>
              <w:top w:w="100" w:type="dxa"/>
              <w:left w:w="100" w:type="dxa"/>
              <w:bottom w:w="100" w:type="dxa"/>
              <w:right w:w="100" w:type="dxa"/>
            </w:tcMar>
          </w:tcPr>
          <w:p w14:paraId="0A24E02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3B7CD1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14971 </w:t>
            </w:r>
          </w:p>
          <w:p w14:paraId="7D431F6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13179F0A" w14:textId="77777777" w:rsidR="000E7DFB" w:rsidRPr="00E509B2" w:rsidRDefault="00000000">
            <w:pPr>
              <w:widowControl w:val="0"/>
              <w:spacing w:line="240" w:lineRule="auto"/>
              <w:ind w:left="131"/>
              <w:rPr>
                <w:rFonts w:ascii="Roboto" w:eastAsia="Roboto" w:hAnsi="Roboto" w:cs="Roboto"/>
                <w:i/>
                <w:color w:val="4472C4"/>
                <w:sz w:val="14"/>
                <w:szCs w:val="14"/>
              </w:rPr>
            </w:pPr>
            <w:r w:rsidRPr="00E509B2">
              <w:rPr>
                <w:rFonts w:ascii="Roboto" w:eastAsia="Roboto" w:hAnsi="Roboto" w:cs="Roboto"/>
                <w:i/>
                <w:color w:val="4472C4"/>
                <w:sz w:val="14"/>
                <w:szCs w:val="14"/>
              </w:rPr>
              <w:t>IFU Ref: XXX</w:t>
            </w:r>
          </w:p>
          <w:p w14:paraId="0C3CEB2C"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17D5A4E" w14:textId="77777777">
        <w:tc>
          <w:tcPr>
            <w:tcW w:w="990" w:type="dxa"/>
            <w:shd w:val="clear" w:color="auto" w:fill="auto"/>
            <w:tcMar>
              <w:top w:w="100" w:type="dxa"/>
              <w:left w:w="100" w:type="dxa"/>
              <w:bottom w:w="100" w:type="dxa"/>
              <w:right w:w="100" w:type="dxa"/>
            </w:tcMar>
          </w:tcPr>
          <w:p w14:paraId="3A2010D2"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shd w:val="clear" w:color="auto" w:fill="auto"/>
            <w:tcMar>
              <w:top w:w="100" w:type="dxa"/>
              <w:left w:w="100" w:type="dxa"/>
              <w:bottom w:w="100" w:type="dxa"/>
              <w:right w:w="100" w:type="dxa"/>
            </w:tcMar>
          </w:tcPr>
          <w:p w14:paraId="7B322C8A" w14:textId="77777777" w:rsidR="000E7DFB" w:rsidRPr="00E509B2" w:rsidRDefault="00000000">
            <w:pPr>
              <w:widowControl w:val="0"/>
              <w:spacing w:line="240" w:lineRule="auto"/>
              <w:ind w:left="122" w:right="54"/>
              <w:rPr>
                <w:rFonts w:ascii="Roboto" w:eastAsia="Roboto" w:hAnsi="Roboto" w:cs="Roboto"/>
                <w:b/>
                <w:sz w:val="14"/>
                <w:szCs w:val="14"/>
              </w:rPr>
            </w:pPr>
            <w:r w:rsidRPr="00E509B2">
              <w:rPr>
                <w:rFonts w:ascii="Roboto" w:eastAsia="Roboto" w:hAnsi="Roboto" w:cs="Roboto"/>
                <w:b/>
                <w:sz w:val="14"/>
                <w:szCs w:val="14"/>
              </w:rPr>
              <w:t>Information on the label</w:t>
            </w:r>
          </w:p>
          <w:p w14:paraId="4EE3ABAF" w14:textId="77777777" w:rsidR="000E7DFB" w:rsidRPr="00E509B2" w:rsidRDefault="00000000">
            <w:pPr>
              <w:widowControl w:val="0"/>
              <w:spacing w:line="240" w:lineRule="auto"/>
              <w:ind w:left="112" w:right="54"/>
              <w:rPr>
                <w:rFonts w:ascii="Roboto" w:eastAsia="Roboto" w:hAnsi="Roboto" w:cs="Roboto"/>
                <w:sz w:val="14"/>
                <w:szCs w:val="14"/>
              </w:rPr>
            </w:pPr>
            <w:r w:rsidRPr="00E509B2">
              <w:rPr>
                <w:rFonts w:ascii="Roboto" w:eastAsia="Roboto" w:hAnsi="Roboto" w:cs="Roboto"/>
                <w:sz w:val="14"/>
                <w:szCs w:val="14"/>
              </w:rPr>
              <w:t>The label shall bear all of the following particulars:</w:t>
            </w:r>
          </w:p>
        </w:tc>
        <w:tc>
          <w:tcPr>
            <w:tcW w:w="1350" w:type="dxa"/>
            <w:shd w:val="clear" w:color="auto" w:fill="auto"/>
            <w:tcMar>
              <w:top w:w="100" w:type="dxa"/>
              <w:left w:w="100" w:type="dxa"/>
              <w:bottom w:w="100" w:type="dxa"/>
              <w:right w:w="100" w:type="dxa"/>
            </w:tcMar>
          </w:tcPr>
          <w:p w14:paraId="0F3E34AA"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0771A4C" w14:textId="77777777" w:rsidR="000E7DFB" w:rsidRPr="00E509B2" w:rsidRDefault="000E7DFB">
            <w:pPr>
              <w:widowControl w:val="0"/>
              <w:spacing w:line="240" w:lineRule="auto"/>
              <w:ind w:left="125" w:right="57" w:firstLine="7"/>
              <w:rPr>
                <w:rFonts w:ascii="Roboto" w:eastAsia="Roboto" w:hAnsi="Roboto" w:cs="Roboto"/>
                <w:sz w:val="14"/>
                <w:szCs w:val="14"/>
              </w:rPr>
            </w:pPr>
          </w:p>
        </w:tc>
        <w:tc>
          <w:tcPr>
            <w:tcW w:w="1695" w:type="dxa"/>
            <w:shd w:val="clear" w:color="auto" w:fill="auto"/>
            <w:tcMar>
              <w:top w:w="100" w:type="dxa"/>
              <w:left w:w="100" w:type="dxa"/>
              <w:bottom w:w="100" w:type="dxa"/>
              <w:right w:w="100" w:type="dxa"/>
            </w:tcMar>
          </w:tcPr>
          <w:p w14:paraId="5438CCD2" w14:textId="77777777" w:rsidR="000E7DFB" w:rsidRPr="00E509B2" w:rsidRDefault="000E7DFB">
            <w:pPr>
              <w:widowControl w:val="0"/>
              <w:spacing w:line="240" w:lineRule="auto"/>
              <w:ind w:left="127"/>
              <w:rPr>
                <w:rFonts w:ascii="Roboto" w:eastAsia="Roboto" w:hAnsi="Roboto" w:cs="Roboto"/>
                <w:sz w:val="14"/>
                <w:szCs w:val="14"/>
              </w:rPr>
            </w:pPr>
          </w:p>
        </w:tc>
        <w:tc>
          <w:tcPr>
            <w:tcW w:w="2700" w:type="dxa"/>
            <w:shd w:val="clear" w:color="auto" w:fill="auto"/>
            <w:tcMar>
              <w:top w:w="100" w:type="dxa"/>
              <w:left w:w="100" w:type="dxa"/>
              <w:bottom w:w="100" w:type="dxa"/>
              <w:right w:w="100" w:type="dxa"/>
            </w:tcMar>
          </w:tcPr>
          <w:p w14:paraId="22166DC1" w14:textId="77777777" w:rsidR="000E7DFB" w:rsidRPr="00E509B2" w:rsidRDefault="000E7DFB">
            <w:pPr>
              <w:widowControl w:val="0"/>
              <w:spacing w:line="240" w:lineRule="auto"/>
              <w:ind w:left="131"/>
              <w:rPr>
                <w:rFonts w:ascii="Roboto" w:eastAsia="Roboto" w:hAnsi="Roboto" w:cs="Roboto"/>
                <w:sz w:val="14"/>
                <w:szCs w:val="14"/>
              </w:rPr>
            </w:pPr>
          </w:p>
        </w:tc>
      </w:tr>
      <w:tr w:rsidR="000E7DFB" w:rsidRPr="00E509B2" w14:paraId="466F49CB" w14:textId="77777777">
        <w:trPr>
          <w:trHeight w:val="382"/>
        </w:trPr>
        <w:tc>
          <w:tcPr>
            <w:tcW w:w="990" w:type="dxa"/>
            <w:vMerge w:val="restart"/>
            <w:shd w:val="clear" w:color="auto" w:fill="auto"/>
            <w:tcMar>
              <w:top w:w="100" w:type="dxa"/>
              <w:left w:w="100" w:type="dxa"/>
              <w:bottom w:w="100" w:type="dxa"/>
              <w:right w:w="100" w:type="dxa"/>
            </w:tcMar>
          </w:tcPr>
          <w:p w14:paraId="50FE5054" w14:textId="77777777" w:rsidR="000E7DFB" w:rsidRPr="00E509B2" w:rsidRDefault="00000000">
            <w:pPr>
              <w:widowControl w:val="0"/>
              <w:spacing w:before="80" w:after="80" w:line="288" w:lineRule="auto"/>
              <w:ind w:left="119"/>
              <w:rPr>
                <w:rFonts w:ascii="Roboto" w:eastAsia="Roboto" w:hAnsi="Roboto" w:cs="Roboto"/>
                <w:sz w:val="14"/>
                <w:szCs w:val="14"/>
              </w:rPr>
            </w:pPr>
            <w:r w:rsidRPr="00E509B2">
              <w:rPr>
                <w:rFonts w:ascii="Roboto" w:eastAsia="Roboto" w:hAnsi="Roboto" w:cs="Roboto"/>
                <w:sz w:val="14"/>
                <w:szCs w:val="14"/>
              </w:rPr>
              <w:t xml:space="preserve">23.2 </w:t>
            </w:r>
          </w:p>
        </w:tc>
        <w:tc>
          <w:tcPr>
            <w:tcW w:w="13200" w:type="dxa"/>
            <w:gridSpan w:val="5"/>
            <w:shd w:val="clear" w:color="auto" w:fill="auto"/>
            <w:tcMar>
              <w:top w:w="100" w:type="dxa"/>
              <w:left w:w="100" w:type="dxa"/>
              <w:bottom w:w="100" w:type="dxa"/>
              <w:right w:w="100" w:type="dxa"/>
            </w:tcMar>
          </w:tcPr>
          <w:p w14:paraId="475C993B" w14:textId="77777777" w:rsidR="000E7DFB" w:rsidRPr="00E509B2" w:rsidRDefault="00000000">
            <w:pPr>
              <w:widowControl w:val="0"/>
              <w:spacing w:line="240" w:lineRule="auto"/>
              <w:ind w:left="122" w:right="54"/>
              <w:rPr>
                <w:rFonts w:ascii="Roboto" w:eastAsia="Roboto" w:hAnsi="Roboto" w:cs="Roboto"/>
                <w:sz w:val="14"/>
                <w:szCs w:val="14"/>
              </w:rPr>
            </w:pPr>
            <w:r w:rsidRPr="00E509B2">
              <w:rPr>
                <w:rFonts w:ascii="Roboto" w:eastAsia="Roboto" w:hAnsi="Roboto" w:cs="Roboto"/>
                <w:sz w:val="14"/>
                <w:szCs w:val="14"/>
              </w:rPr>
              <w:t>(a) the name or trade name of the device;</w:t>
            </w:r>
          </w:p>
        </w:tc>
      </w:tr>
      <w:tr w:rsidR="000E7DFB" w:rsidRPr="00E509B2" w14:paraId="752E1E50" w14:textId="77777777">
        <w:trPr>
          <w:trHeight w:val="360"/>
        </w:trPr>
        <w:tc>
          <w:tcPr>
            <w:tcW w:w="990" w:type="dxa"/>
            <w:vMerge/>
            <w:shd w:val="clear" w:color="auto" w:fill="auto"/>
            <w:tcMar>
              <w:top w:w="100" w:type="dxa"/>
              <w:left w:w="100" w:type="dxa"/>
              <w:bottom w:w="100" w:type="dxa"/>
              <w:right w:w="100" w:type="dxa"/>
            </w:tcMar>
          </w:tcPr>
          <w:p w14:paraId="366ED706" w14:textId="77777777" w:rsidR="000E7DFB" w:rsidRPr="00E509B2" w:rsidRDefault="000E7DFB">
            <w:pPr>
              <w:widowControl w:val="0"/>
              <w:pBdr>
                <w:top w:val="nil"/>
                <w:left w:val="nil"/>
                <w:bottom w:val="nil"/>
                <w:right w:val="nil"/>
                <w:between w:val="nil"/>
              </w:pBdr>
              <w:rPr>
                <w:rFonts w:ascii="Roboto" w:eastAsia="Roboto" w:hAnsi="Roboto" w:cs="Roboto"/>
                <w:sz w:val="14"/>
                <w:szCs w:val="14"/>
              </w:rPr>
            </w:pPr>
          </w:p>
        </w:tc>
        <w:tc>
          <w:tcPr>
            <w:tcW w:w="4410" w:type="dxa"/>
            <w:shd w:val="clear" w:color="auto" w:fill="auto"/>
            <w:tcMar>
              <w:top w:w="100" w:type="dxa"/>
              <w:left w:w="100" w:type="dxa"/>
              <w:bottom w:w="100" w:type="dxa"/>
              <w:right w:w="100" w:type="dxa"/>
            </w:tcMar>
          </w:tcPr>
          <w:p w14:paraId="553BD8B2" w14:textId="77777777" w:rsidR="000E7DFB" w:rsidRPr="00E509B2" w:rsidRDefault="00000000">
            <w:pPr>
              <w:widowControl w:val="0"/>
              <w:spacing w:line="240" w:lineRule="auto"/>
              <w:ind w:left="122" w:right="54" w:firstLine="2"/>
              <w:rPr>
                <w:rFonts w:ascii="Roboto" w:eastAsia="Roboto" w:hAnsi="Roboto" w:cs="Roboto"/>
                <w:sz w:val="14"/>
                <w:szCs w:val="14"/>
                <w:highlight w:val="white"/>
              </w:rPr>
            </w:pPr>
            <w:r w:rsidRPr="00E509B2">
              <w:rPr>
                <w:rFonts w:ascii="Roboto" w:eastAsia="Roboto" w:hAnsi="Roboto" w:cs="Roboto"/>
                <w:sz w:val="14"/>
                <w:szCs w:val="14"/>
                <w:highlight w:val="white"/>
              </w:rPr>
              <w:t>(b) the details strictly necessary for a user to identify the device, the contents of the packaging and, where it is not obvious or the user, the intended purpose of the device;</w:t>
            </w:r>
          </w:p>
        </w:tc>
        <w:tc>
          <w:tcPr>
            <w:tcW w:w="1350" w:type="dxa"/>
            <w:shd w:val="clear" w:color="auto" w:fill="auto"/>
            <w:tcMar>
              <w:top w:w="100" w:type="dxa"/>
              <w:left w:w="100" w:type="dxa"/>
              <w:bottom w:w="100" w:type="dxa"/>
              <w:right w:w="100" w:type="dxa"/>
            </w:tcMar>
          </w:tcPr>
          <w:p w14:paraId="73F5047F" w14:textId="77777777" w:rsidR="000E7DFB" w:rsidRPr="00E509B2" w:rsidRDefault="000E7DFB">
            <w:pPr>
              <w:widowControl w:val="0"/>
              <w:spacing w:line="240" w:lineRule="auto"/>
              <w:rPr>
                <w:rFonts w:ascii="Roboto" w:eastAsia="Roboto" w:hAnsi="Roboto" w:cs="Roboto"/>
                <w:sz w:val="14"/>
                <w:szCs w:val="14"/>
                <w:highlight w:val="white"/>
              </w:rPr>
            </w:pPr>
          </w:p>
        </w:tc>
        <w:tc>
          <w:tcPr>
            <w:tcW w:w="3045" w:type="dxa"/>
            <w:shd w:val="clear" w:color="auto" w:fill="auto"/>
            <w:tcMar>
              <w:top w:w="100" w:type="dxa"/>
              <w:left w:w="100" w:type="dxa"/>
              <w:bottom w:w="100" w:type="dxa"/>
              <w:right w:w="100" w:type="dxa"/>
            </w:tcMar>
          </w:tcPr>
          <w:p w14:paraId="19BA6231" w14:textId="77777777" w:rsidR="000E7DFB" w:rsidRPr="00E509B2" w:rsidRDefault="00000000">
            <w:pPr>
              <w:widowControl w:val="0"/>
              <w:spacing w:line="240" w:lineRule="auto"/>
              <w:ind w:left="125" w:right="57" w:firstLine="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The intended purpose of the device is present on the label.</w:t>
            </w:r>
          </w:p>
        </w:tc>
        <w:tc>
          <w:tcPr>
            <w:tcW w:w="1695" w:type="dxa"/>
            <w:shd w:val="clear" w:color="auto" w:fill="auto"/>
            <w:tcMar>
              <w:top w:w="100" w:type="dxa"/>
              <w:left w:w="100" w:type="dxa"/>
              <w:bottom w:w="100" w:type="dxa"/>
              <w:right w:w="100" w:type="dxa"/>
            </w:tcMar>
          </w:tcPr>
          <w:p w14:paraId="1E55B490" w14:textId="77777777" w:rsidR="000E7DFB" w:rsidRPr="00E509B2" w:rsidRDefault="00000000">
            <w:pPr>
              <w:widowControl w:val="0"/>
              <w:spacing w:line="240" w:lineRule="auto"/>
              <w:ind w:left="127"/>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ISO 15223-1</w:t>
            </w:r>
          </w:p>
        </w:tc>
        <w:tc>
          <w:tcPr>
            <w:tcW w:w="2700" w:type="dxa"/>
            <w:shd w:val="clear" w:color="auto" w:fill="auto"/>
            <w:tcMar>
              <w:top w:w="100" w:type="dxa"/>
              <w:left w:w="100" w:type="dxa"/>
              <w:bottom w:w="100" w:type="dxa"/>
              <w:right w:w="100" w:type="dxa"/>
            </w:tcMar>
          </w:tcPr>
          <w:p w14:paraId="58FCCC15" w14:textId="77777777" w:rsidR="000E7DFB" w:rsidRPr="00E509B2" w:rsidRDefault="00000000">
            <w:pPr>
              <w:widowControl w:val="0"/>
              <w:spacing w:line="240" w:lineRule="auto"/>
              <w:ind w:left="131"/>
              <w:rPr>
                <w:rFonts w:ascii="Roboto" w:eastAsia="Roboto" w:hAnsi="Roboto" w:cs="Roboto"/>
                <w:i/>
                <w:color w:val="4472C4"/>
                <w:sz w:val="14"/>
                <w:szCs w:val="14"/>
                <w:highlight w:val="white"/>
              </w:rPr>
            </w:pPr>
            <w:r w:rsidRPr="00E509B2">
              <w:rPr>
                <w:rFonts w:ascii="Roboto" w:eastAsia="Roboto" w:hAnsi="Roboto" w:cs="Roboto"/>
                <w:i/>
                <w:color w:val="4472C4"/>
                <w:sz w:val="14"/>
                <w:szCs w:val="14"/>
                <w:highlight w:val="white"/>
              </w:rPr>
              <w:t>Label Ref: XXX</w:t>
            </w:r>
          </w:p>
        </w:tc>
      </w:tr>
      <w:tr w:rsidR="000E7DFB" w:rsidRPr="00E509B2" w14:paraId="49862154" w14:textId="77777777">
        <w:trPr>
          <w:trHeight w:val="360"/>
        </w:trPr>
        <w:tc>
          <w:tcPr>
            <w:tcW w:w="990" w:type="dxa"/>
            <w:vMerge/>
            <w:shd w:val="clear" w:color="auto" w:fill="auto"/>
            <w:tcMar>
              <w:top w:w="100" w:type="dxa"/>
              <w:left w:w="100" w:type="dxa"/>
              <w:bottom w:w="100" w:type="dxa"/>
              <w:right w:w="100" w:type="dxa"/>
            </w:tcMar>
          </w:tcPr>
          <w:p w14:paraId="054DD75B"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highlight w:val="white"/>
              </w:rPr>
            </w:pPr>
          </w:p>
        </w:tc>
        <w:tc>
          <w:tcPr>
            <w:tcW w:w="4410" w:type="dxa"/>
            <w:shd w:val="clear" w:color="auto" w:fill="auto"/>
            <w:tcMar>
              <w:top w:w="100" w:type="dxa"/>
              <w:left w:w="100" w:type="dxa"/>
              <w:bottom w:w="100" w:type="dxa"/>
              <w:right w:w="100" w:type="dxa"/>
            </w:tcMar>
          </w:tcPr>
          <w:p w14:paraId="164B6DF1" w14:textId="77777777" w:rsidR="000E7DFB" w:rsidRPr="00E509B2" w:rsidRDefault="00000000">
            <w:pPr>
              <w:widowControl w:val="0"/>
              <w:spacing w:line="240" w:lineRule="auto"/>
              <w:ind w:left="112" w:right="221" w:firstLine="9"/>
              <w:rPr>
                <w:rFonts w:ascii="Roboto" w:eastAsia="Roboto" w:hAnsi="Roboto" w:cs="Roboto"/>
                <w:sz w:val="14"/>
                <w:szCs w:val="14"/>
              </w:rPr>
            </w:pPr>
            <w:r w:rsidRPr="00E509B2">
              <w:rPr>
                <w:rFonts w:ascii="Roboto" w:eastAsia="Roboto" w:hAnsi="Roboto" w:cs="Roboto"/>
                <w:sz w:val="14"/>
                <w:szCs w:val="14"/>
              </w:rPr>
              <w:t>(c) the name, registered trade name or registered trade mark of the manufacturer and the address of its registered place of business;</w:t>
            </w:r>
          </w:p>
        </w:tc>
        <w:tc>
          <w:tcPr>
            <w:tcW w:w="1350" w:type="dxa"/>
            <w:shd w:val="clear" w:color="auto" w:fill="auto"/>
            <w:tcMar>
              <w:top w:w="100" w:type="dxa"/>
              <w:left w:w="100" w:type="dxa"/>
              <w:bottom w:w="100" w:type="dxa"/>
              <w:right w:w="100" w:type="dxa"/>
            </w:tcMar>
          </w:tcPr>
          <w:p w14:paraId="66C56CA6"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EE5FBB0" w14:textId="77777777" w:rsidR="000E7DFB" w:rsidRPr="00E509B2" w:rsidRDefault="00000000">
            <w:pPr>
              <w:widowControl w:val="0"/>
              <w:spacing w:line="240" w:lineRule="auto"/>
              <w:ind w:left="121" w:right="205" w:firstLine="11"/>
              <w:rPr>
                <w:rFonts w:ascii="Roboto" w:eastAsia="Roboto" w:hAnsi="Roboto" w:cs="Roboto"/>
                <w:i/>
                <w:color w:val="4472C4"/>
                <w:sz w:val="14"/>
                <w:szCs w:val="14"/>
              </w:rPr>
            </w:pPr>
            <w:r w:rsidRPr="00E509B2">
              <w:rPr>
                <w:rFonts w:ascii="Roboto" w:eastAsia="Roboto" w:hAnsi="Roboto" w:cs="Roboto"/>
                <w:i/>
                <w:color w:val="4472C4"/>
                <w:sz w:val="14"/>
                <w:szCs w:val="14"/>
              </w:rPr>
              <w:t>The manufacturer’s registered name and address is present on the device label.</w:t>
            </w:r>
          </w:p>
        </w:tc>
        <w:tc>
          <w:tcPr>
            <w:tcW w:w="1695" w:type="dxa"/>
            <w:shd w:val="clear" w:color="auto" w:fill="auto"/>
            <w:tcMar>
              <w:top w:w="100" w:type="dxa"/>
              <w:left w:w="100" w:type="dxa"/>
              <w:bottom w:w="100" w:type="dxa"/>
              <w:right w:w="100" w:type="dxa"/>
            </w:tcMar>
          </w:tcPr>
          <w:p w14:paraId="17F5718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3E11BCD6"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045FD72E" w14:textId="77777777">
        <w:trPr>
          <w:trHeight w:val="360"/>
        </w:trPr>
        <w:tc>
          <w:tcPr>
            <w:tcW w:w="990" w:type="dxa"/>
            <w:vMerge/>
            <w:shd w:val="clear" w:color="auto" w:fill="auto"/>
            <w:tcMar>
              <w:top w:w="100" w:type="dxa"/>
              <w:left w:w="100" w:type="dxa"/>
              <w:bottom w:w="100" w:type="dxa"/>
              <w:right w:w="100" w:type="dxa"/>
            </w:tcMar>
          </w:tcPr>
          <w:p w14:paraId="39B9673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18B95856" w14:textId="77777777" w:rsidR="000E7DFB" w:rsidRPr="00E509B2" w:rsidRDefault="00000000">
            <w:pPr>
              <w:widowControl w:val="0"/>
              <w:spacing w:line="240" w:lineRule="auto"/>
              <w:ind w:left="116" w:right="361" w:firstLine="5"/>
              <w:rPr>
                <w:rFonts w:ascii="Roboto" w:eastAsia="Roboto" w:hAnsi="Roboto" w:cs="Roboto"/>
                <w:sz w:val="14"/>
                <w:szCs w:val="14"/>
              </w:rPr>
            </w:pPr>
            <w:r w:rsidRPr="00E509B2">
              <w:rPr>
                <w:rFonts w:ascii="Roboto" w:eastAsia="Roboto" w:hAnsi="Roboto" w:cs="Roboto"/>
                <w:sz w:val="14"/>
                <w:szCs w:val="14"/>
              </w:rPr>
              <w:t>(d) if the manufacturer has its registered place of business outside the Union, the name of the authorised representative and address of the registered place of business of the authorised representative;</w:t>
            </w:r>
          </w:p>
        </w:tc>
        <w:tc>
          <w:tcPr>
            <w:tcW w:w="1350" w:type="dxa"/>
            <w:shd w:val="clear" w:color="auto" w:fill="auto"/>
            <w:tcMar>
              <w:top w:w="100" w:type="dxa"/>
              <w:left w:w="100" w:type="dxa"/>
              <w:bottom w:w="100" w:type="dxa"/>
              <w:right w:w="100" w:type="dxa"/>
            </w:tcMar>
          </w:tcPr>
          <w:p w14:paraId="197EAD4B"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BCAC5C1" w14:textId="77777777" w:rsidR="000E7DFB" w:rsidRPr="00E509B2" w:rsidRDefault="00000000">
            <w:pPr>
              <w:widowControl w:val="0"/>
              <w:spacing w:line="240" w:lineRule="auto"/>
              <w:ind w:left="137" w:right="57"/>
              <w:rPr>
                <w:rFonts w:ascii="Roboto" w:eastAsia="Roboto" w:hAnsi="Roboto" w:cs="Roboto"/>
                <w:i/>
                <w:color w:val="4472C4"/>
                <w:sz w:val="14"/>
                <w:szCs w:val="14"/>
              </w:rPr>
            </w:pPr>
            <w:r w:rsidRPr="00E509B2">
              <w:rPr>
                <w:rFonts w:ascii="Roboto" w:eastAsia="Roboto" w:hAnsi="Roboto" w:cs="Roboto"/>
                <w:i/>
                <w:color w:val="4472C4"/>
                <w:sz w:val="14"/>
                <w:szCs w:val="14"/>
              </w:rPr>
              <w:t xml:space="preserve">The name and address of the </w:t>
            </w:r>
          </w:p>
          <w:p w14:paraId="1D1136BC" w14:textId="77777777" w:rsidR="000E7DFB" w:rsidRPr="00E509B2" w:rsidRDefault="00000000">
            <w:pPr>
              <w:widowControl w:val="0"/>
              <w:spacing w:line="240" w:lineRule="auto"/>
              <w:ind w:left="125" w:right="287" w:hanging="4"/>
              <w:rPr>
                <w:rFonts w:ascii="Roboto" w:eastAsia="Roboto" w:hAnsi="Roboto" w:cs="Roboto"/>
                <w:i/>
                <w:color w:val="4472C4"/>
                <w:sz w:val="14"/>
                <w:szCs w:val="14"/>
              </w:rPr>
            </w:pPr>
            <w:r w:rsidRPr="00E509B2">
              <w:rPr>
                <w:rFonts w:ascii="Roboto" w:eastAsia="Roboto" w:hAnsi="Roboto" w:cs="Roboto"/>
                <w:i/>
                <w:color w:val="4472C4"/>
                <w:sz w:val="14"/>
                <w:szCs w:val="14"/>
              </w:rPr>
              <w:t>authorised representative is present on the device label.</w:t>
            </w:r>
          </w:p>
        </w:tc>
        <w:tc>
          <w:tcPr>
            <w:tcW w:w="1695" w:type="dxa"/>
            <w:shd w:val="clear" w:color="auto" w:fill="auto"/>
            <w:tcMar>
              <w:top w:w="100" w:type="dxa"/>
              <w:left w:w="100" w:type="dxa"/>
              <w:bottom w:w="100" w:type="dxa"/>
              <w:right w:w="100" w:type="dxa"/>
            </w:tcMar>
          </w:tcPr>
          <w:p w14:paraId="386D97E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F6A1977"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275877D9" w14:textId="77777777">
        <w:trPr>
          <w:trHeight w:val="360"/>
        </w:trPr>
        <w:tc>
          <w:tcPr>
            <w:tcW w:w="990" w:type="dxa"/>
            <w:vMerge/>
            <w:shd w:val="clear" w:color="auto" w:fill="auto"/>
            <w:tcMar>
              <w:top w:w="100" w:type="dxa"/>
              <w:left w:w="100" w:type="dxa"/>
              <w:bottom w:w="100" w:type="dxa"/>
              <w:right w:w="100" w:type="dxa"/>
            </w:tcMar>
          </w:tcPr>
          <w:p w14:paraId="6BCEB73B"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458431F" w14:textId="77777777" w:rsidR="000E7DFB" w:rsidRPr="00E509B2" w:rsidRDefault="00000000">
            <w:pPr>
              <w:widowControl w:val="0"/>
              <w:spacing w:line="240" w:lineRule="auto"/>
              <w:ind w:left="117" w:right="57" w:firstLine="5"/>
              <w:rPr>
                <w:rFonts w:ascii="Roboto" w:eastAsia="Roboto" w:hAnsi="Roboto" w:cs="Roboto"/>
                <w:sz w:val="14"/>
                <w:szCs w:val="14"/>
              </w:rPr>
            </w:pPr>
            <w:r w:rsidRPr="00E509B2">
              <w:rPr>
                <w:rFonts w:ascii="Roboto" w:eastAsia="Roboto" w:hAnsi="Roboto" w:cs="Roboto"/>
                <w:sz w:val="14"/>
                <w:szCs w:val="14"/>
              </w:rPr>
              <w:t xml:space="preserve">(e) where applicable, an indication that the device contains or incorporates: </w:t>
            </w:r>
          </w:p>
          <w:p w14:paraId="791403A7" w14:textId="77777777" w:rsidR="000E7DFB" w:rsidRPr="00E509B2" w:rsidRDefault="00000000">
            <w:pPr>
              <w:widowControl w:val="0"/>
              <w:spacing w:line="240" w:lineRule="auto"/>
              <w:ind w:left="141" w:right="55"/>
              <w:rPr>
                <w:rFonts w:ascii="Roboto" w:eastAsia="Roboto" w:hAnsi="Roboto" w:cs="Roboto"/>
                <w:sz w:val="14"/>
                <w:szCs w:val="14"/>
              </w:rPr>
            </w:pPr>
            <w:r w:rsidRPr="00E509B2">
              <w:rPr>
                <w:rFonts w:ascii="Roboto" w:eastAsia="Roboto" w:hAnsi="Roboto" w:cs="Roboto"/>
                <w:sz w:val="14"/>
                <w:szCs w:val="14"/>
              </w:rPr>
              <w:t xml:space="preserve">— a medicinal substance, including a human blood or plasma derivative, or </w:t>
            </w:r>
          </w:p>
          <w:p w14:paraId="0FDD2691" w14:textId="77777777" w:rsidR="000E7DFB" w:rsidRPr="00E509B2" w:rsidRDefault="00000000">
            <w:pPr>
              <w:widowControl w:val="0"/>
              <w:spacing w:line="240" w:lineRule="auto"/>
              <w:ind w:left="141" w:right="58"/>
              <w:rPr>
                <w:rFonts w:ascii="Roboto" w:eastAsia="Roboto" w:hAnsi="Roboto" w:cs="Roboto"/>
                <w:sz w:val="14"/>
                <w:szCs w:val="14"/>
              </w:rPr>
            </w:pPr>
            <w:r w:rsidRPr="00E509B2">
              <w:rPr>
                <w:rFonts w:ascii="Roboto" w:eastAsia="Roboto" w:hAnsi="Roboto" w:cs="Roboto"/>
                <w:sz w:val="14"/>
                <w:szCs w:val="14"/>
              </w:rPr>
              <w:t xml:space="preserve">— tissues or cells, or their derivatives, of human origin, or </w:t>
            </w:r>
          </w:p>
          <w:p w14:paraId="321D36C2" w14:textId="77777777" w:rsidR="000E7DFB" w:rsidRPr="00E509B2" w:rsidRDefault="00000000">
            <w:pPr>
              <w:widowControl w:val="0"/>
              <w:spacing w:line="240" w:lineRule="auto"/>
              <w:ind w:left="141" w:right="156"/>
              <w:rPr>
                <w:rFonts w:ascii="Roboto" w:eastAsia="Roboto" w:hAnsi="Roboto" w:cs="Roboto"/>
                <w:sz w:val="14"/>
                <w:szCs w:val="14"/>
              </w:rPr>
            </w:pPr>
            <w:r w:rsidRPr="00E509B2">
              <w:rPr>
                <w:rFonts w:ascii="Roboto" w:eastAsia="Roboto" w:hAnsi="Roboto" w:cs="Roboto"/>
                <w:sz w:val="14"/>
                <w:szCs w:val="14"/>
              </w:rPr>
              <w:t>tissues or cells of animal origin, or their derivatives, as referred to in Regulation (EU) No 722/2012;</w:t>
            </w:r>
          </w:p>
        </w:tc>
        <w:tc>
          <w:tcPr>
            <w:tcW w:w="1350" w:type="dxa"/>
            <w:shd w:val="clear" w:color="auto" w:fill="auto"/>
            <w:tcMar>
              <w:top w:w="100" w:type="dxa"/>
              <w:left w:w="100" w:type="dxa"/>
              <w:bottom w:w="100" w:type="dxa"/>
              <w:right w:w="100" w:type="dxa"/>
            </w:tcMar>
          </w:tcPr>
          <w:p w14:paraId="25CA7F27"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47CCA5E" w14:textId="77777777" w:rsidR="000E7DFB" w:rsidRPr="00E509B2" w:rsidRDefault="00000000">
            <w:pPr>
              <w:widowControl w:val="0"/>
              <w:spacing w:line="240" w:lineRule="auto"/>
              <w:ind w:left="113" w:right="142"/>
              <w:rPr>
                <w:rFonts w:ascii="Roboto" w:eastAsia="Roboto" w:hAnsi="Roboto" w:cs="Roboto"/>
                <w:i/>
                <w:color w:val="4472C4"/>
                <w:sz w:val="14"/>
                <w:szCs w:val="14"/>
              </w:rPr>
            </w:pPr>
            <w:r w:rsidRPr="00E509B2">
              <w:rPr>
                <w:rFonts w:ascii="Roboto" w:eastAsia="Roboto" w:hAnsi="Roboto" w:cs="Roboto"/>
                <w:i/>
                <w:color w:val="4472C4"/>
                <w:sz w:val="14"/>
                <w:szCs w:val="14"/>
              </w:rPr>
              <w:t>An indication that this device contains XXX is present on the label</w:t>
            </w:r>
          </w:p>
        </w:tc>
        <w:tc>
          <w:tcPr>
            <w:tcW w:w="1695" w:type="dxa"/>
            <w:shd w:val="clear" w:color="auto" w:fill="auto"/>
            <w:tcMar>
              <w:top w:w="100" w:type="dxa"/>
              <w:left w:w="100" w:type="dxa"/>
              <w:bottom w:w="100" w:type="dxa"/>
              <w:right w:w="100" w:type="dxa"/>
            </w:tcMar>
          </w:tcPr>
          <w:p w14:paraId="226C51C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308988F9"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3ABC2FC9" w14:textId="77777777">
        <w:trPr>
          <w:trHeight w:val="382"/>
        </w:trPr>
        <w:tc>
          <w:tcPr>
            <w:tcW w:w="990" w:type="dxa"/>
            <w:vMerge/>
            <w:shd w:val="clear" w:color="auto" w:fill="auto"/>
            <w:tcMar>
              <w:top w:w="100" w:type="dxa"/>
              <w:left w:w="100" w:type="dxa"/>
              <w:bottom w:w="100" w:type="dxa"/>
              <w:right w:w="100" w:type="dxa"/>
            </w:tcMar>
          </w:tcPr>
          <w:p w14:paraId="07FA8CF0"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1FD8325" w14:textId="77777777" w:rsidR="000E7DFB" w:rsidRPr="00E509B2" w:rsidRDefault="00000000">
            <w:pPr>
              <w:widowControl w:val="0"/>
              <w:spacing w:line="240" w:lineRule="auto"/>
              <w:ind w:left="116" w:right="810" w:firstLine="5"/>
              <w:rPr>
                <w:rFonts w:ascii="Roboto" w:eastAsia="Roboto" w:hAnsi="Roboto" w:cs="Roboto"/>
                <w:sz w:val="14"/>
                <w:szCs w:val="14"/>
              </w:rPr>
            </w:pPr>
            <w:r w:rsidRPr="00E509B2">
              <w:rPr>
                <w:rFonts w:ascii="Roboto" w:eastAsia="Roboto" w:hAnsi="Roboto" w:cs="Roboto"/>
                <w:sz w:val="14"/>
                <w:szCs w:val="14"/>
              </w:rPr>
              <w:t>(f) where applicable, information labelled in accordance with Section 10.4.5.;</w:t>
            </w:r>
          </w:p>
        </w:tc>
        <w:tc>
          <w:tcPr>
            <w:tcW w:w="1350" w:type="dxa"/>
            <w:shd w:val="clear" w:color="auto" w:fill="auto"/>
            <w:tcMar>
              <w:top w:w="100" w:type="dxa"/>
              <w:left w:w="100" w:type="dxa"/>
              <w:bottom w:w="100" w:type="dxa"/>
              <w:right w:w="100" w:type="dxa"/>
            </w:tcMar>
          </w:tcPr>
          <w:p w14:paraId="659CDF82"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E37597D" w14:textId="77777777" w:rsidR="000E7DFB" w:rsidRPr="00E509B2" w:rsidRDefault="00000000">
            <w:pPr>
              <w:widowControl w:val="0"/>
              <w:spacing w:line="240" w:lineRule="auto"/>
              <w:ind w:left="125" w:right="123" w:firstLine="1"/>
              <w:rPr>
                <w:rFonts w:ascii="Roboto" w:eastAsia="Roboto" w:hAnsi="Roboto" w:cs="Roboto"/>
                <w:i/>
                <w:color w:val="4472C4"/>
                <w:sz w:val="14"/>
                <w:szCs w:val="14"/>
              </w:rPr>
            </w:pPr>
            <w:r w:rsidRPr="00E509B2">
              <w:rPr>
                <w:rFonts w:ascii="Roboto" w:eastAsia="Roboto" w:hAnsi="Roboto" w:cs="Roboto"/>
                <w:i/>
                <w:color w:val="4472C4"/>
                <w:sz w:val="14"/>
                <w:szCs w:val="14"/>
              </w:rPr>
              <w:t>Information on CMR and endocrine disrupting substances are included on the device label.</w:t>
            </w:r>
          </w:p>
        </w:tc>
        <w:tc>
          <w:tcPr>
            <w:tcW w:w="1695" w:type="dxa"/>
            <w:shd w:val="clear" w:color="auto" w:fill="auto"/>
            <w:tcMar>
              <w:top w:w="100" w:type="dxa"/>
              <w:left w:w="100" w:type="dxa"/>
              <w:bottom w:w="100" w:type="dxa"/>
              <w:right w:w="100" w:type="dxa"/>
            </w:tcMar>
          </w:tcPr>
          <w:p w14:paraId="3C70F36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4361B25"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3D627ED" w14:textId="77777777">
        <w:trPr>
          <w:trHeight w:val="382"/>
        </w:trPr>
        <w:tc>
          <w:tcPr>
            <w:tcW w:w="990" w:type="dxa"/>
            <w:vMerge/>
            <w:shd w:val="clear" w:color="auto" w:fill="auto"/>
            <w:tcMar>
              <w:top w:w="100" w:type="dxa"/>
              <w:left w:w="100" w:type="dxa"/>
              <w:bottom w:w="100" w:type="dxa"/>
              <w:right w:w="100" w:type="dxa"/>
            </w:tcMar>
          </w:tcPr>
          <w:p w14:paraId="6082079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769EFF6" w14:textId="77777777" w:rsidR="000E7DFB" w:rsidRPr="00E509B2" w:rsidRDefault="00000000">
            <w:pPr>
              <w:widowControl w:val="0"/>
              <w:spacing w:line="240" w:lineRule="auto"/>
              <w:ind w:left="120" w:right="92" w:firstLine="1"/>
              <w:rPr>
                <w:rFonts w:ascii="Roboto" w:eastAsia="Roboto" w:hAnsi="Roboto" w:cs="Roboto"/>
                <w:sz w:val="14"/>
                <w:szCs w:val="14"/>
              </w:rPr>
            </w:pPr>
            <w:r w:rsidRPr="00E509B2">
              <w:rPr>
                <w:rFonts w:ascii="Roboto" w:eastAsia="Roboto" w:hAnsi="Roboto" w:cs="Roboto"/>
                <w:sz w:val="14"/>
                <w:szCs w:val="14"/>
              </w:rPr>
              <w:t>(g) the lot number or the serial number of the device preceded by the words LOT NUMBER or SERIAL NUMBER or an equivalent symbol, as appropriate;</w:t>
            </w:r>
          </w:p>
        </w:tc>
        <w:tc>
          <w:tcPr>
            <w:tcW w:w="1350" w:type="dxa"/>
            <w:shd w:val="clear" w:color="auto" w:fill="auto"/>
            <w:tcMar>
              <w:top w:w="100" w:type="dxa"/>
              <w:left w:w="100" w:type="dxa"/>
              <w:bottom w:w="100" w:type="dxa"/>
              <w:right w:w="100" w:type="dxa"/>
            </w:tcMar>
          </w:tcPr>
          <w:p w14:paraId="3627B4D7"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C517B57" w14:textId="77777777" w:rsidR="000E7DFB" w:rsidRPr="00E509B2" w:rsidRDefault="00000000">
            <w:pPr>
              <w:widowControl w:val="0"/>
              <w:spacing w:line="240" w:lineRule="auto"/>
              <w:ind w:left="112" w:right="242" w:firstLine="24"/>
              <w:rPr>
                <w:rFonts w:ascii="Roboto" w:eastAsia="Roboto" w:hAnsi="Roboto" w:cs="Roboto"/>
                <w:i/>
                <w:color w:val="4472C4"/>
                <w:sz w:val="14"/>
                <w:szCs w:val="14"/>
              </w:rPr>
            </w:pPr>
            <w:r w:rsidRPr="00E509B2">
              <w:rPr>
                <w:rFonts w:ascii="Roboto" w:eastAsia="Roboto" w:hAnsi="Roboto" w:cs="Roboto"/>
                <w:i/>
                <w:color w:val="4472C4"/>
                <w:sz w:val="14"/>
                <w:szCs w:val="14"/>
              </w:rPr>
              <w:t>The lot number OR serial number is present on the device label, and is preceded by the appropriate symbol.</w:t>
            </w:r>
          </w:p>
        </w:tc>
        <w:tc>
          <w:tcPr>
            <w:tcW w:w="1695" w:type="dxa"/>
            <w:shd w:val="clear" w:color="auto" w:fill="auto"/>
            <w:tcMar>
              <w:top w:w="100" w:type="dxa"/>
              <w:left w:w="100" w:type="dxa"/>
              <w:bottom w:w="100" w:type="dxa"/>
              <w:right w:w="100" w:type="dxa"/>
            </w:tcMar>
          </w:tcPr>
          <w:p w14:paraId="4CF58D4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03399A03"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2A0B0FB5" w14:textId="77777777">
        <w:trPr>
          <w:trHeight w:val="382"/>
        </w:trPr>
        <w:tc>
          <w:tcPr>
            <w:tcW w:w="990" w:type="dxa"/>
            <w:vMerge/>
            <w:shd w:val="clear" w:color="auto" w:fill="auto"/>
            <w:tcMar>
              <w:top w:w="100" w:type="dxa"/>
              <w:left w:w="100" w:type="dxa"/>
              <w:bottom w:w="100" w:type="dxa"/>
              <w:right w:w="100" w:type="dxa"/>
            </w:tcMar>
          </w:tcPr>
          <w:p w14:paraId="59C689D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0A2C650" w14:textId="77777777" w:rsidR="000E7DFB" w:rsidRPr="00E509B2" w:rsidRDefault="00000000">
            <w:pPr>
              <w:widowControl w:val="0"/>
              <w:spacing w:line="240" w:lineRule="auto"/>
              <w:ind w:left="126" w:right="352" w:hanging="3"/>
              <w:rPr>
                <w:rFonts w:ascii="Roboto" w:eastAsia="Roboto" w:hAnsi="Roboto" w:cs="Roboto"/>
                <w:sz w:val="14"/>
                <w:szCs w:val="14"/>
              </w:rPr>
            </w:pPr>
            <w:r w:rsidRPr="00E509B2">
              <w:rPr>
                <w:rFonts w:ascii="Roboto" w:eastAsia="Roboto" w:hAnsi="Roboto" w:cs="Roboto"/>
                <w:sz w:val="14"/>
                <w:szCs w:val="14"/>
              </w:rPr>
              <w:t>(h) the UDI carrier referred to in Article 27(4) and Part C of Annex VII;</w:t>
            </w:r>
          </w:p>
        </w:tc>
        <w:tc>
          <w:tcPr>
            <w:tcW w:w="1350" w:type="dxa"/>
            <w:shd w:val="clear" w:color="auto" w:fill="auto"/>
            <w:tcMar>
              <w:top w:w="100" w:type="dxa"/>
              <w:left w:w="100" w:type="dxa"/>
              <w:bottom w:w="100" w:type="dxa"/>
              <w:right w:w="100" w:type="dxa"/>
            </w:tcMar>
          </w:tcPr>
          <w:p w14:paraId="6F9EB04B"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5DE2728" w14:textId="77777777" w:rsidR="000E7DFB" w:rsidRPr="00E509B2" w:rsidRDefault="00000000">
            <w:pPr>
              <w:widowControl w:val="0"/>
              <w:spacing w:line="240" w:lineRule="auto"/>
              <w:ind w:left="125" w:right="536" w:firstLine="11"/>
              <w:rPr>
                <w:rFonts w:ascii="Roboto" w:eastAsia="Roboto" w:hAnsi="Roboto" w:cs="Roboto"/>
                <w:i/>
                <w:color w:val="4472C4"/>
                <w:sz w:val="14"/>
                <w:szCs w:val="14"/>
              </w:rPr>
            </w:pPr>
            <w:r w:rsidRPr="00E509B2">
              <w:rPr>
                <w:rFonts w:ascii="Roboto" w:eastAsia="Roboto" w:hAnsi="Roboto" w:cs="Roboto"/>
                <w:i/>
                <w:color w:val="4472C4"/>
                <w:sz w:val="14"/>
                <w:szCs w:val="14"/>
              </w:rPr>
              <w:t>The UDI carrier is present on the device label.</w:t>
            </w:r>
          </w:p>
        </w:tc>
        <w:tc>
          <w:tcPr>
            <w:tcW w:w="1695" w:type="dxa"/>
            <w:shd w:val="clear" w:color="auto" w:fill="auto"/>
            <w:tcMar>
              <w:top w:w="100" w:type="dxa"/>
              <w:left w:w="100" w:type="dxa"/>
              <w:bottom w:w="100" w:type="dxa"/>
              <w:right w:w="100" w:type="dxa"/>
            </w:tcMar>
          </w:tcPr>
          <w:p w14:paraId="2690F16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21894439"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232AFF7" w14:textId="77777777">
        <w:trPr>
          <w:trHeight w:val="382"/>
        </w:trPr>
        <w:tc>
          <w:tcPr>
            <w:tcW w:w="990" w:type="dxa"/>
            <w:vMerge/>
            <w:shd w:val="clear" w:color="auto" w:fill="auto"/>
            <w:tcMar>
              <w:top w:w="100" w:type="dxa"/>
              <w:left w:w="100" w:type="dxa"/>
              <w:bottom w:w="100" w:type="dxa"/>
              <w:right w:w="100" w:type="dxa"/>
            </w:tcMar>
          </w:tcPr>
          <w:p w14:paraId="056653C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41A95FB3" w14:textId="77777777" w:rsidR="000E7DFB" w:rsidRPr="00E509B2" w:rsidRDefault="00000000">
            <w:pPr>
              <w:widowControl w:val="0"/>
              <w:spacing w:line="240" w:lineRule="auto"/>
              <w:ind w:left="122" w:right="202"/>
              <w:rPr>
                <w:rFonts w:ascii="Roboto" w:eastAsia="Roboto" w:hAnsi="Roboto" w:cs="Roboto"/>
                <w:sz w:val="14"/>
                <w:szCs w:val="14"/>
              </w:rPr>
            </w:pPr>
            <w:r w:rsidRPr="00E509B2">
              <w:rPr>
                <w:rFonts w:ascii="Roboto" w:eastAsia="Roboto" w:hAnsi="Roboto" w:cs="Roboto"/>
                <w:sz w:val="14"/>
                <w:szCs w:val="14"/>
              </w:rPr>
              <w:t>(</w:t>
            </w:r>
            <w:proofErr w:type="spellStart"/>
            <w:r w:rsidRPr="00E509B2">
              <w:rPr>
                <w:rFonts w:ascii="Roboto" w:eastAsia="Roboto" w:hAnsi="Roboto" w:cs="Roboto"/>
                <w:sz w:val="14"/>
                <w:szCs w:val="14"/>
              </w:rPr>
              <w:t>i</w:t>
            </w:r>
            <w:proofErr w:type="spellEnd"/>
            <w:r w:rsidRPr="00E509B2">
              <w:rPr>
                <w:rFonts w:ascii="Roboto" w:eastAsia="Roboto" w:hAnsi="Roboto" w:cs="Roboto"/>
                <w:sz w:val="14"/>
                <w:szCs w:val="14"/>
              </w:rPr>
              <w:t>) an unambiguous indication of the time limit for using or implanting the device safely, expressed at least in terms of year and month, where this is relevant;</w:t>
            </w:r>
          </w:p>
        </w:tc>
        <w:tc>
          <w:tcPr>
            <w:tcW w:w="1350" w:type="dxa"/>
            <w:shd w:val="clear" w:color="auto" w:fill="auto"/>
            <w:tcMar>
              <w:top w:w="100" w:type="dxa"/>
              <w:left w:w="100" w:type="dxa"/>
              <w:bottom w:w="100" w:type="dxa"/>
              <w:right w:w="100" w:type="dxa"/>
            </w:tcMar>
          </w:tcPr>
          <w:p w14:paraId="19C91E69"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3A06774" w14:textId="77777777" w:rsidR="000E7DFB" w:rsidRPr="00E509B2" w:rsidRDefault="00000000">
            <w:pPr>
              <w:widowControl w:val="0"/>
              <w:spacing w:line="240" w:lineRule="auto"/>
              <w:ind w:left="112" w:right="354" w:firstLine="24"/>
              <w:rPr>
                <w:rFonts w:ascii="Roboto" w:eastAsia="Roboto" w:hAnsi="Roboto" w:cs="Roboto"/>
                <w:i/>
                <w:color w:val="4472C4"/>
                <w:sz w:val="14"/>
                <w:szCs w:val="14"/>
              </w:rPr>
            </w:pPr>
            <w:r w:rsidRPr="00E509B2">
              <w:rPr>
                <w:rFonts w:ascii="Roboto" w:eastAsia="Roboto" w:hAnsi="Roboto" w:cs="Roboto"/>
                <w:i/>
                <w:color w:val="4472C4"/>
                <w:sz w:val="14"/>
                <w:szCs w:val="14"/>
              </w:rPr>
              <w:t>The expiration date of the device is present on the device label.</w:t>
            </w:r>
          </w:p>
        </w:tc>
        <w:tc>
          <w:tcPr>
            <w:tcW w:w="1695" w:type="dxa"/>
            <w:shd w:val="clear" w:color="auto" w:fill="auto"/>
            <w:tcMar>
              <w:top w:w="100" w:type="dxa"/>
              <w:left w:w="100" w:type="dxa"/>
              <w:bottom w:w="100" w:type="dxa"/>
              <w:right w:w="100" w:type="dxa"/>
            </w:tcMar>
          </w:tcPr>
          <w:p w14:paraId="4BADA7A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60059BB1"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BD11583" w14:textId="77777777">
        <w:trPr>
          <w:trHeight w:val="382"/>
        </w:trPr>
        <w:tc>
          <w:tcPr>
            <w:tcW w:w="990" w:type="dxa"/>
            <w:vMerge/>
            <w:shd w:val="clear" w:color="auto" w:fill="auto"/>
            <w:tcMar>
              <w:top w:w="100" w:type="dxa"/>
              <w:left w:w="100" w:type="dxa"/>
              <w:bottom w:w="100" w:type="dxa"/>
              <w:right w:w="100" w:type="dxa"/>
            </w:tcMar>
          </w:tcPr>
          <w:p w14:paraId="7D956853"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7D030EF" w14:textId="77777777" w:rsidR="000E7DFB" w:rsidRPr="00E509B2" w:rsidRDefault="00000000">
            <w:pPr>
              <w:widowControl w:val="0"/>
              <w:spacing w:line="240" w:lineRule="auto"/>
              <w:ind w:left="116" w:right="74" w:firstLine="6"/>
              <w:rPr>
                <w:rFonts w:ascii="Roboto" w:eastAsia="Roboto" w:hAnsi="Roboto" w:cs="Roboto"/>
                <w:sz w:val="14"/>
                <w:szCs w:val="14"/>
              </w:rPr>
            </w:pPr>
            <w:r w:rsidRPr="00E509B2">
              <w:rPr>
                <w:rFonts w:ascii="Roboto" w:eastAsia="Roboto" w:hAnsi="Roboto" w:cs="Roboto"/>
                <w:sz w:val="14"/>
                <w:szCs w:val="14"/>
              </w:rPr>
              <w:t>(j) where there is no indication of the date until when it may be used safely, the date of manufacture. This date of manufacture may be included as part of the lot number or serial number, provided the date is clearly identifiable;</w:t>
            </w:r>
          </w:p>
        </w:tc>
        <w:tc>
          <w:tcPr>
            <w:tcW w:w="1350" w:type="dxa"/>
            <w:shd w:val="clear" w:color="auto" w:fill="auto"/>
            <w:tcMar>
              <w:top w:w="100" w:type="dxa"/>
              <w:left w:w="100" w:type="dxa"/>
              <w:bottom w:w="100" w:type="dxa"/>
              <w:right w:w="100" w:type="dxa"/>
            </w:tcMar>
          </w:tcPr>
          <w:p w14:paraId="38F23989"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F960826" w14:textId="77777777" w:rsidR="000E7DFB" w:rsidRPr="00E509B2" w:rsidRDefault="00000000">
            <w:pPr>
              <w:widowControl w:val="0"/>
              <w:spacing w:line="240" w:lineRule="auto"/>
              <w:ind w:left="129" w:right="162" w:firstLine="8"/>
              <w:rPr>
                <w:rFonts w:ascii="Roboto" w:eastAsia="Roboto" w:hAnsi="Roboto" w:cs="Roboto"/>
                <w:i/>
                <w:color w:val="4472C4"/>
                <w:sz w:val="14"/>
                <w:szCs w:val="14"/>
              </w:rPr>
            </w:pPr>
            <w:r w:rsidRPr="00E509B2">
              <w:rPr>
                <w:rFonts w:ascii="Roboto" w:eastAsia="Roboto" w:hAnsi="Roboto" w:cs="Roboto"/>
                <w:i/>
                <w:color w:val="4472C4"/>
                <w:sz w:val="14"/>
                <w:szCs w:val="14"/>
              </w:rPr>
              <w:t>The manufacturing date is present on the label.</w:t>
            </w:r>
          </w:p>
        </w:tc>
        <w:tc>
          <w:tcPr>
            <w:tcW w:w="1695" w:type="dxa"/>
            <w:shd w:val="clear" w:color="auto" w:fill="auto"/>
            <w:tcMar>
              <w:top w:w="100" w:type="dxa"/>
              <w:left w:w="100" w:type="dxa"/>
              <w:bottom w:w="100" w:type="dxa"/>
              <w:right w:w="100" w:type="dxa"/>
            </w:tcMar>
          </w:tcPr>
          <w:p w14:paraId="79C3694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8ABA476"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B928AB6" w14:textId="77777777">
        <w:trPr>
          <w:trHeight w:val="382"/>
        </w:trPr>
        <w:tc>
          <w:tcPr>
            <w:tcW w:w="990" w:type="dxa"/>
            <w:vMerge/>
            <w:shd w:val="clear" w:color="auto" w:fill="auto"/>
            <w:tcMar>
              <w:top w:w="100" w:type="dxa"/>
              <w:left w:w="100" w:type="dxa"/>
              <w:bottom w:w="100" w:type="dxa"/>
              <w:right w:w="100" w:type="dxa"/>
            </w:tcMar>
          </w:tcPr>
          <w:p w14:paraId="2F3329D8"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8D9027B" w14:textId="77777777" w:rsidR="000E7DFB" w:rsidRPr="00E509B2" w:rsidRDefault="00000000">
            <w:pPr>
              <w:widowControl w:val="0"/>
              <w:spacing w:line="240" w:lineRule="auto"/>
              <w:ind w:left="122" w:right="600"/>
              <w:rPr>
                <w:rFonts w:ascii="Roboto" w:eastAsia="Roboto" w:hAnsi="Roboto" w:cs="Roboto"/>
                <w:sz w:val="14"/>
                <w:szCs w:val="14"/>
              </w:rPr>
            </w:pPr>
            <w:r w:rsidRPr="00E509B2">
              <w:rPr>
                <w:rFonts w:ascii="Roboto" w:eastAsia="Roboto" w:hAnsi="Roboto" w:cs="Roboto"/>
                <w:sz w:val="14"/>
                <w:szCs w:val="14"/>
              </w:rPr>
              <w:t>(k) an indication of any special storage and/or handling condition that applies;</w:t>
            </w:r>
          </w:p>
        </w:tc>
        <w:tc>
          <w:tcPr>
            <w:tcW w:w="1350" w:type="dxa"/>
            <w:shd w:val="clear" w:color="auto" w:fill="auto"/>
            <w:tcMar>
              <w:top w:w="100" w:type="dxa"/>
              <w:left w:w="100" w:type="dxa"/>
              <w:bottom w:w="100" w:type="dxa"/>
              <w:right w:w="100" w:type="dxa"/>
            </w:tcMar>
          </w:tcPr>
          <w:p w14:paraId="18411FA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1568CE0C" w14:textId="77777777" w:rsidR="000E7DFB" w:rsidRPr="00E509B2" w:rsidRDefault="00000000">
            <w:pPr>
              <w:widowControl w:val="0"/>
              <w:spacing w:line="240" w:lineRule="auto"/>
              <w:ind w:left="125" w:right="142" w:firstLine="1"/>
              <w:rPr>
                <w:rFonts w:ascii="Roboto" w:eastAsia="Roboto" w:hAnsi="Roboto" w:cs="Roboto"/>
                <w:i/>
                <w:color w:val="4472C4"/>
                <w:sz w:val="14"/>
                <w:szCs w:val="14"/>
              </w:rPr>
            </w:pPr>
            <w:r w:rsidRPr="00E509B2">
              <w:rPr>
                <w:rFonts w:ascii="Roboto" w:eastAsia="Roboto" w:hAnsi="Roboto" w:cs="Roboto"/>
                <w:i/>
                <w:color w:val="4472C4"/>
                <w:sz w:val="14"/>
                <w:szCs w:val="14"/>
              </w:rPr>
              <w:t>Storage conditions are present on the device label.</w:t>
            </w:r>
          </w:p>
        </w:tc>
        <w:tc>
          <w:tcPr>
            <w:tcW w:w="1695" w:type="dxa"/>
            <w:shd w:val="clear" w:color="auto" w:fill="auto"/>
            <w:tcMar>
              <w:top w:w="100" w:type="dxa"/>
              <w:left w:w="100" w:type="dxa"/>
              <w:bottom w:w="100" w:type="dxa"/>
              <w:right w:w="100" w:type="dxa"/>
            </w:tcMar>
          </w:tcPr>
          <w:p w14:paraId="70B55D8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78D2D717"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BE60036" w14:textId="77777777">
        <w:trPr>
          <w:trHeight w:val="382"/>
        </w:trPr>
        <w:tc>
          <w:tcPr>
            <w:tcW w:w="990" w:type="dxa"/>
            <w:vMerge/>
            <w:shd w:val="clear" w:color="auto" w:fill="auto"/>
            <w:tcMar>
              <w:top w:w="100" w:type="dxa"/>
              <w:left w:w="100" w:type="dxa"/>
              <w:bottom w:w="100" w:type="dxa"/>
              <w:right w:w="100" w:type="dxa"/>
            </w:tcMar>
          </w:tcPr>
          <w:p w14:paraId="4FE03D9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8A86D2D" w14:textId="77777777" w:rsidR="000E7DFB" w:rsidRPr="00E509B2" w:rsidRDefault="00000000">
            <w:pPr>
              <w:widowControl w:val="0"/>
              <w:spacing w:line="240" w:lineRule="auto"/>
              <w:ind w:left="116" w:right="92" w:firstLine="6"/>
              <w:rPr>
                <w:rFonts w:ascii="Roboto" w:eastAsia="Roboto" w:hAnsi="Roboto" w:cs="Roboto"/>
                <w:sz w:val="14"/>
                <w:szCs w:val="14"/>
              </w:rPr>
            </w:pPr>
            <w:r w:rsidRPr="00E509B2">
              <w:rPr>
                <w:rFonts w:ascii="Roboto" w:eastAsia="Roboto" w:hAnsi="Roboto" w:cs="Roboto"/>
                <w:sz w:val="14"/>
                <w:szCs w:val="14"/>
              </w:rPr>
              <w:t>(l) if the device is supplied sterile, an indication of its sterile state and the sterilisation method;</w:t>
            </w:r>
          </w:p>
        </w:tc>
        <w:tc>
          <w:tcPr>
            <w:tcW w:w="1350" w:type="dxa"/>
            <w:shd w:val="clear" w:color="auto" w:fill="auto"/>
            <w:tcMar>
              <w:top w:w="100" w:type="dxa"/>
              <w:left w:w="100" w:type="dxa"/>
              <w:bottom w:w="100" w:type="dxa"/>
              <w:right w:w="100" w:type="dxa"/>
            </w:tcMar>
          </w:tcPr>
          <w:p w14:paraId="20713995"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2BAC1A0" w14:textId="77777777" w:rsidR="000E7DFB" w:rsidRPr="00E509B2" w:rsidRDefault="00000000">
            <w:pPr>
              <w:widowControl w:val="0"/>
              <w:spacing w:line="240" w:lineRule="auto"/>
              <w:ind w:left="122" w:right="234" w:firstLine="14"/>
              <w:rPr>
                <w:rFonts w:ascii="Roboto" w:eastAsia="Roboto" w:hAnsi="Roboto" w:cs="Roboto"/>
                <w:i/>
                <w:color w:val="4472C4"/>
                <w:sz w:val="14"/>
                <w:szCs w:val="14"/>
              </w:rPr>
            </w:pPr>
            <w:r w:rsidRPr="00E509B2">
              <w:rPr>
                <w:rFonts w:ascii="Roboto" w:eastAsia="Roboto" w:hAnsi="Roboto" w:cs="Roboto"/>
                <w:i/>
                <w:color w:val="4472C4"/>
                <w:sz w:val="14"/>
                <w:szCs w:val="14"/>
              </w:rPr>
              <w:t>There is an indication present on the label to identify the device as sterile including the appropriate symbol to identify the sterilisation method.</w:t>
            </w:r>
          </w:p>
        </w:tc>
        <w:tc>
          <w:tcPr>
            <w:tcW w:w="1695" w:type="dxa"/>
            <w:shd w:val="clear" w:color="auto" w:fill="auto"/>
            <w:tcMar>
              <w:top w:w="100" w:type="dxa"/>
              <w:left w:w="100" w:type="dxa"/>
              <w:bottom w:w="100" w:type="dxa"/>
              <w:right w:w="100" w:type="dxa"/>
            </w:tcMar>
          </w:tcPr>
          <w:p w14:paraId="41A2EF5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22C3C840"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77BA12D2" w14:textId="77777777">
        <w:trPr>
          <w:trHeight w:val="382"/>
        </w:trPr>
        <w:tc>
          <w:tcPr>
            <w:tcW w:w="990" w:type="dxa"/>
            <w:vMerge/>
            <w:shd w:val="clear" w:color="auto" w:fill="auto"/>
            <w:tcMar>
              <w:top w:w="100" w:type="dxa"/>
              <w:left w:w="100" w:type="dxa"/>
              <w:bottom w:w="100" w:type="dxa"/>
              <w:right w:w="100" w:type="dxa"/>
            </w:tcMar>
          </w:tcPr>
          <w:p w14:paraId="51A303F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5DBE73B" w14:textId="77777777" w:rsidR="000E7DFB" w:rsidRPr="00E509B2" w:rsidRDefault="00000000">
            <w:pPr>
              <w:widowControl w:val="0"/>
              <w:spacing w:line="240" w:lineRule="auto"/>
              <w:ind w:left="112" w:right="59" w:firstLine="9"/>
              <w:rPr>
                <w:rFonts w:ascii="Roboto" w:eastAsia="Roboto" w:hAnsi="Roboto" w:cs="Roboto"/>
                <w:sz w:val="14"/>
                <w:szCs w:val="14"/>
              </w:rPr>
            </w:pPr>
            <w:r w:rsidRPr="00E509B2">
              <w:rPr>
                <w:rFonts w:ascii="Roboto" w:eastAsia="Roboto" w:hAnsi="Roboto" w:cs="Roboto"/>
                <w:sz w:val="14"/>
                <w:szCs w:val="14"/>
              </w:rPr>
              <w:t>(m) warnings or precautions to be taken that need to be brought to the immediate attention of the user of the device, and to any other person. This information may be kept to a minimum in which case more detailed information shall appear in the instructions for use, taking into account the intended users;</w:t>
            </w:r>
          </w:p>
        </w:tc>
        <w:tc>
          <w:tcPr>
            <w:tcW w:w="1350" w:type="dxa"/>
            <w:shd w:val="clear" w:color="auto" w:fill="auto"/>
            <w:tcMar>
              <w:top w:w="100" w:type="dxa"/>
              <w:left w:w="100" w:type="dxa"/>
              <w:bottom w:w="100" w:type="dxa"/>
              <w:right w:w="100" w:type="dxa"/>
            </w:tcMar>
          </w:tcPr>
          <w:p w14:paraId="1042ADB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90FBCF7" w14:textId="77777777" w:rsidR="000E7DFB" w:rsidRPr="00E509B2" w:rsidRDefault="00000000">
            <w:pPr>
              <w:widowControl w:val="0"/>
              <w:spacing w:line="240" w:lineRule="auto"/>
              <w:ind w:left="112" w:right="205" w:firstLine="14"/>
              <w:rPr>
                <w:rFonts w:ascii="Roboto" w:eastAsia="Roboto" w:hAnsi="Roboto" w:cs="Roboto"/>
                <w:i/>
                <w:color w:val="4472C4"/>
                <w:sz w:val="14"/>
                <w:szCs w:val="14"/>
              </w:rPr>
            </w:pPr>
            <w:r w:rsidRPr="00E509B2">
              <w:rPr>
                <w:rFonts w:ascii="Roboto" w:eastAsia="Roboto" w:hAnsi="Roboto" w:cs="Roboto"/>
                <w:i/>
                <w:color w:val="4472C4"/>
                <w:sz w:val="14"/>
                <w:szCs w:val="14"/>
              </w:rPr>
              <w:t>Information on the warnings and precautions related to this device are present on the device label.</w:t>
            </w:r>
          </w:p>
        </w:tc>
        <w:tc>
          <w:tcPr>
            <w:tcW w:w="1695" w:type="dxa"/>
            <w:shd w:val="clear" w:color="auto" w:fill="auto"/>
            <w:tcMar>
              <w:top w:w="100" w:type="dxa"/>
              <w:left w:w="100" w:type="dxa"/>
              <w:bottom w:w="100" w:type="dxa"/>
              <w:right w:w="100" w:type="dxa"/>
            </w:tcMar>
          </w:tcPr>
          <w:p w14:paraId="1BD14E5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47B7F836"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072363E5" w14:textId="77777777">
        <w:trPr>
          <w:trHeight w:val="382"/>
        </w:trPr>
        <w:tc>
          <w:tcPr>
            <w:tcW w:w="990" w:type="dxa"/>
            <w:vMerge/>
            <w:shd w:val="clear" w:color="auto" w:fill="auto"/>
            <w:tcMar>
              <w:top w:w="100" w:type="dxa"/>
              <w:left w:w="100" w:type="dxa"/>
              <w:bottom w:w="100" w:type="dxa"/>
              <w:right w:w="100" w:type="dxa"/>
            </w:tcMar>
          </w:tcPr>
          <w:p w14:paraId="3870EF03"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F8E0F25" w14:textId="77777777" w:rsidR="000E7DFB" w:rsidRPr="00E509B2" w:rsidRDefault="00000000">
            <w:pPr>
              <w:widowControl w:val="0"/>
              <w:spacing w:line="240" w:lineRule="auto"/>
              <w:ind w:left="116" w:right="117" w:firstLine="6"/>
              <w:rPr>
                <w:rFonts w:ascii="Roboto" w:eastAsia="Roboto" w:hAnsi="Roboto" w:cs="Roboto"/>
                <w:sz w:val="14"/>
                <w:szCs w:val="14"/>
              </w:rPr>
            </w:pPr>
            <w:r w:rsidRPr="00E509B2">
              <w:rPr>
                <w:rFonts w:ascii="Roboto" w:eastAsia="Roboto" w:hAnsi="Roboto" w:cs="Roboto"/>
                <w:sz w:val="14"/>
                <w:szCs w:val="14"/>
              </w:rPr>
              <w:t>(n) if the device is intended for single use, an indication of that fact. A manufacturer's indication of single use shall be consistent across the Union;</w:t>
            </w:r>
          </w:p>
        </w:tc>
        <w:tc>
          <w:tcPr>
            <w:tcW w:w="1350" w:type="dxa"/>
            <w:shd w:val="clear" w:color="auto" w:fill="auto"/>
            <w:tcMar>
              <w:top w:w="100" w:type="dxa"/>
              <w:left w:w="100" w:type="dxa"/>
              <w:bottom w:w="100" w:type="dxa"/>
              <w:right w:w="100" w:type="dxa"/>
            </w:tcMar>
          </w:tcPr>
          <w:p w14:paraId="67E7DC1A"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4F3AD3C" w14:textId="77777777" w:rsidR="000E7DFB" w:rsidRPr="00E509B2" w:rsidRDefault="00000000">
            <w:pPr>
              <w:widowControl w:val="0"/>
              <w:spacing w:line="240" w:lineRule="auto"/>
              <w:ind w:left="129" w:right="334" w:hanging="22"/>
              <w:rPr>
                <w:rFonts w:ascii="Roboto" w:eastAsia="Roboto" w:hAnsi="Roboto" w:cs="Roboto"/>
                <w:i/>
                <w:color w:val="4472C4"/>
                <w:sz w:val="14"/>
                <w:szCs w:val="14"/>
              </w:rPr>
            </w:pPr>
            <w:r w:rsidRPr="00E509B2">
              <w:rPr>
                <w:rFonts w:ascii="Roboto" w:eastAsia="Roboto" w:hAnsi="Roboto" w:cs="Roboto"/>
                <w:i/>
                <w:color w:val="4472C4"/>
                <w:sz w:val="14"/>
                <w:szCs w:val="14"/>
              </w:rPr>
              <w:t xml:space="preserve">A “single-use” symbol is present on the device label. OR </w:t>
            </w:r>
          </w:p>
          <w:p w14:paraId="53499DD4" w14:textId="77777777" w:rsidR="000E7DFB" w:rsidRPr="00E509B2" w:rsidRDefault="00000000">
            <w:pPr>
              <w:widowControl w:val="0"/>
              <w:spacing w:line="240" w:lineRule="auto"/>
              <w:ind w:left="127" w:right="233" w:firstLine="9"/>
              <w:rPr>
                <w:rFonts w:ascii="Roboto" w:eastAsia="Roboto" w:hAnsi="Roboto" w:cs="Roboto"/>
                <w:i/>
                <w:color w:val="4472C4"/>
                <w:sz w:val="14"/>
                <w:szCs w:val="14"/>
              </w:rPr>
            </w:pPr>
            <w:r w:rsidRPr="00E509B2">
              <w:rPr>
                <w:rFonts w:ascii="Roboto" w:eastAsia="Roboto" w:hAnsi="Roboto" w:cs="Roboto"/>
                <w:i/>
                <w:color w:val="4472C4"/>
                <w:sz w:val="14"/>
                <w:szCs w:val="14"/>
              </w:rPr>
              <w:t>This device is not intended for single use.</w:t>
            </w:r>
          </w:p>
        </w:tc>
        <w:tc>
          <w:tcPr>
            <w:tcW w:w="1695" w:type="dxa"/>
            <w:shd w:val="clear" w:color="auto" w:fill="auto"/>
            <w:tcMar>
              <w:top w:w="100" w:type="dxa"/>
              <w:left w:w="100" w:type="dxa"/>
              <w:bottom w:w="100" w:type="dxa"/>
              <w:right w:w="100" w:type="dxa"/>
            </w:tcMar>
          </w:tcPr>
          <w:p w14:paraId="4A38AF5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7BABC14B"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6A0BF24D" w14:textId="77777777">
        <w:trPr>
          <w:trHeight w:val="382"/>
        </w:trPr>
        <w:tc>
          <w:tcPr>
            <w:tcW w:w="990" w:type="dxa"/>
            <w:vMerge/>
            <w:shd w:val="clear" w:color="auto" w:fill="auto"/>
            <w:tcMar>
              <w:top w:w="100" w:type="dxa"/>
              <w:left w:w="100" w:type="dxa"/>
              <w:bottom w:w="100" w:type="dxa"/>
              <w:right w:w="100" w:type="dxa"/>
            </w:tcMar>
          </w:tcPr>
          <w:p w14:paraId="73BBEF3A"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0BD57644" w14:textId="77777777" w:rsidR="000E7DFB" w:rsidRPr="00E509B2" w:rsidRDefault="00000000">
            <w:pPr>
              <w:widowControl w:val="0"/>
              <w:spacing w:line="240" w:lineRule="auto"/>
              <w:ind w:left="116" w:right="89" w:firstLine="6"/>
              <w:rPr>
                <w:rFonts w:ascii="Roboto" w:eastAsia="Roboto" w:hAnsi="Roboto" w:cs="Roboto"/>
                <w:sz w:val="14"/>
                <w:szCs w:val="14"/>
              </w:rPr>
            </w:pPr>
            <w:r w:rsidRPr="00E509B2">
              <w:rPr>
                <w:rFonts w:ascii="Roboto" w:eastAsia="Roboto" w:hAnsi="Roboto" w:cs="Roboto"/>
                <w:sz w:val="14"/>
                <w:szCs w:val="14"/>
              </w:rPr>
              <w:t>(o) if the device is a single-use device that has been reprocessed, an indication of that fact, the number of reprocessing cycles already performed, and any limitation as regards the number of reprocessing cycles;</w:t>
            </w:r>
          </w:p>
        </w:tc>
        <w:tc>
          <w:tcPr>
            <w:tcW w:w="1350" w:type="dxa"/>
            <w:shd w:val="clear" w:color="auto" w:fill="auto"/>
            <w:tcMar>
              <w:top w:w="100" w:type="dxa"/>
              <w:left w:w="100" w:type="dxa"/>
              <w:bottom w:w="100" w:type="dxa"/>
              <w:right w:w="100" w:type="dxa"/>
            </w:tcMar>
          </w:tcPr>
          <w:p w14:paraId="1726BB4A"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3EBBC48" w14:textId="77777777" w:rsidR="000E7DFB" w:rsidRPr="00E509B2" w:rsidRDefault="00000000">
            <w:pPr>
              <w:widowControl w:val="0"/>
              <w:spacing w:line="240" w:lineRule="auto"/>
              <w:ind w:left="112" w:right="74" w:firstLine="24"/>
              <w:rPr>
                <w:rFonts w:ascii="Roboto" w:eastAsia="Roboto" w:hAnsi="Roboto" w:cs="Roboto"/>
                <w:i/>
                <w:color w:val="4472C4"/>
                <w:sz w:val="14"/>
                <w:szCs w:val="14"/>
              </w:rPr>
            </w:pPr>
            <w:r w:rsidRPr="00E509B2">
              <w:rPr>
                <w:rFonts w:ascii="Roboto" w:eastAsia="Roboto" w:hAnsi="Roboto" w:cs="Roboto"/>
                <w:i/>
                <w:color w:val="4472C4"/>
                <w:sz w:val="14"/>
                <w:szCs w:val="14"/>
              </w:rPr>
              <w:t>The labelling identifies the device as being a reprocessed single-use device and includes information on the number of reprocessing cycles performed and the limitation on reprocessing cycles.</w:t>
            </w:r>
          </w:p>
        </w:tc>
        <w:tc>
          <w:tcPr>
            <w:tcW w:w="1695" w:type="dxa"/>
            <w:shd w:val="clear" w:color="auto" w:fill="auto"/>
            <w:tcMar>
              <w:top w:w="100" w:type="dxa"/>
              <w:left w:w="100" w:type="dxa"/>
              <w:bottom w:w="100" w:type="dxa"/>
              <w:right w:w="100" w:type="dxa"/>
            </w:tcMar>
          </w:tcPr>
          <w:p w14:paraId="45A2EB0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162023D9"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4B734CF" w14:textId="77777777">
        <w:trPr>
          <w:trHeight w:val="382"/>
        </w:trPr>
        <w:tc>
          <w:tcPr>
            <w:tcW w:w="990" w:type="dxa"/>
            <w:vMerge/>
            <w:shd w:val="clear" w:color="auto" w:fill="auto"/>
            <w:tcMar>
              <w:top w:w="100" w:type="dxa"/>
              <w:left w:w="100" w:type="dxa"/>
              <w:bottom w:w="100" w:type="dxa"/>
              <w:right w:w="100" w:type="dxa"/>
            </w:tcMar>
          </w:tcPr>
          <w:p w14:paraId="675B7632"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AD25087" w14:textId="77777777" w:rsidR="000E7DFB" w:rsidRPr="00E509B2" w:rsidRDefault="00000000">
            <w:pPr>
              <w:widowControl w:val="0"/>
              <w:spacing w:line="240" w:lineRule="auto"/>
              <w:ind w:left="122" w:right="124"/>
              <w:rPr>
                <w:rFonts w:ascii="Roboto" w:eastAsia="Roboto" w:hAnsi="Roboto" w:cs="Roboto"/>
                <w:sz w:val="14"/>
                <w:szCs w:val="14"/>
              </w:rPr>
            </w:pPr>
            <w:r w:rsidRPr="00E509B2">
              <w:rPr>
                <w:rFonts w:ascii="Roboto" w:eastAsia="Roboto" w:hAnsi="Roboto" w:cs="Roboto"/>
                <w:sz w:val="14"/>
                <w:szCs w:val="14"/>
              </w:rPr>
              <w:t>(p) if the device is custom-made, the words ‘custom made device’;</w:t>
            </w:r>
          </w:p>
        </w:tc>
        <w:tc>
          <w:tcPr>
            <w:tcW w:w="1350" w:type="dxa"/>
            <w:shd w:val="clear" w:color="auto" w:fill="auto"/>
            <w:tcMar>
              <w:top w:w="100" w:type="dxa"/>
              <w:left w:w="100" w:type="dxa"/>
              <w:bottom w:w="100" w:type="dxa"/>
              <w:right w:w="100" w:type="dxa"/>
            </w:tcMar>
          </w:tcPr>
          <w:p w14:paraId="3168284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3DD1DF5" w14:textId="77777777" w:rsidR="000E7DFB" w:rsidRPr="00E509B2" w:rsidRDefault="00000000">
            <w:pPr>
              <w:widowControl w:val="0"/>
              <w:spacing w:line="240" w:lineRule="auto"/>
              <w:ind w:left="112" w:right="204" w:firstLine="20"/>
              <w:rPr>
                <w:rFonts w:ascii="Roboto" w:eastAsia="Roboto" w:hAnsi="Roboto" w:cs="Roboto"/>
                <w:i/>
                <w:color w:val="4472C4"/>
                <w:sz w:val="14"/>
                <w:szCs w:val="14"/>
              </w:rPr>
            </w:pPr>
            <w:r w:rsidRPr="00E509B2">
              <w:rPr>
                <w:rFonts w:ascii="Roboto" w:eastAsia="Roboto" w:hAnsi="Roboto" w:cs="Roboto"/>
                <w:i/>
                <w:color w:val="4472C4"/>
                <w:sz w:val="14"/>
                <w:szCs w:val="14"/>
              </w:rPr>
              <w:t>The words ‘custom-made device’ are present on the device label.</w:t>
            </w:r>
          </w:p>
        </w:tc>
        <w:tc>
          <w:tcPr>
            <w:tcW w:w="1695" w:type="dxa"/>
            <w:shd w:val="clear" w:color="auto" w:fill="auto"/>
            <w:tcMar>
              <w:top w:w="100" w:type="dxa"/>
              <w:left w:w="100" w:type="dxa"/>
              <w:bottom w:w="100" w:type="dxa"/>
              <w:right w:w="100" w:type="dxa"/>
            </w:tcMar>
          </w:tcPr>
          <w:p w14:paraId="54D2F96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3CB69D24"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822A291" w14:textId="77777777">
        <w:trPr>
          <w:trHeight w:val="382"/>
        </w:trPr>
        <w:tc>
          <w:tcPr>
            <w:tcW w:w="990" w:type="dxa"/>
            <w:vMerge/>
            <w:shd w:val="clear" w:color="auto" w:fill="auto"/>
            <w:tcMar>
              <w:top w:w="100" w:type="dxa"/>
              <w:left w:w="100" w:type="dxa"/>
              <w:bottom w:w="100" w:type="dxa"/>
              <w:right w:w="100" w:type="dxa"/>
            </w:tcMar>
          </w:tcPr>
          <w:p w14:paraId="4371D50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01060945" w14:textId="77777777" w:rsidR="000E7DFB" w:rsidRPr="00E509B2" w:rsidRDefault="00000000">
            <w:pPr>
              <w:widowControl w:val="0"/>
              <w:spacing w:line="240" w:lineRule="auto"/>
              <w:ind w:left="116" w:right="110" w:firstLine="6"/>
              <w:rPr>
                <w:rFonts w:ascii="Roboto" w:eastAsia="Roboto" w:hAnsi="Roboto" w:cs="Roboto"/>
                <w:sz w:val="14"/>
                <w:szCs w:val="14"/>
              </w:rPr>
            </w:pPr>
            <w:r w:rsidRPr="00E509B2">
              <w:rPr>
                <w:rFonts w:ascii="Roboto" w:eastAsia="Roboto" w:hAnsi="Roboto" w:cs="Roboto"/>
                <w:sz w:val="14"/>
                <w:szCs w:val="14"/>
              </w:rPr>
              <w:t>(q) an indication that the device is a medical device. If the device is intended for clinical investigation only, the words ‘exclusively for clinical investigation’;</w:t>
            </w:r>
          </w:p>
        </w:tc>
        <w:tc>
          <w:tcPr>
            <w:tcW w:w="1350" w:type="dxa"/>
            <w:shd w:val="clear" w:color="auto" w:fill="auto"/>
            <w:tcMar>
              <w:top w:w="100" w:type="dxa"/>
              <w:left w:w="100" w:type="dxa"/>
              <w:bottom w:w="100" w:type="dxa"/>
              <w:right w:w="100" w:type="dxa"/>
            </w:tcMar>
          </w:tcPr>
          <w:p w14:paraId="5F9E577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88F0B76" w14:textId="77777777" w:rsidR="000E7DFB" w:rsidRPr="00E509B2" w:rsidRDefault="00000000">
            <w:pPr>
              <w:widowControl w:val="0"/>
              <w:spacing w:line="240" w:lineRule="auto"/>
              <w:ind w:left="115" w:right="497" w:firstLine="17"/>
              <w:rPr>
                <w:rFonts w:ascii="Roboto" w:eastAsia="Roboto" w:hAnsi="Roboto" w:cs="Roboto"/>
                <w:i/>
                <w:color w:val="4472C4"/>
                <w:sz w:val="14"/>
                <w:szCs w:val="14"/>
              </w:rPr>
            </w:pPr>
            <w:r w:rsidRPr="00E509B2">
              <w:rPr>
                <w:rFonts w:ascii="Roboto" w:eastAsia="Roboto" w:hAnsi="Roboto" w:cs="Roboto"/>
                <w:i/>
                <w:color w:val="4472C4"/>
                <w:sz w:val="14"/>
                <w:szCs w:val="14"/>
              </w:rPr>
              <w:t>The words ‘exclusively for clinical investigations’ are present on the device label.</w:t>
            </w:r>
          </w:p>
        </w:tc>
        <w:tc>
          <w:tcPr>
            <w:tcW w:w="1695" w:type="dxa"/>
            <w:shd w:val="clear" w:color="auto" w:fill="auto"/>
            <w:tcMar>
              <w:top w:w="100" w:type="dxa"/>
              <w:left w:w="100" w:type="dxa"/>
              <w:bottom w:w="100" w:type="dxa"/>
              <w:right w:w="100" w:type="dxa"/>
            </w:tcMar>
          </w:tcPr>
          <w:p w14:paraId="02B783E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54B6305"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F8F9A98" w14:textId="77777777">
        <w:trPr>
          <w:trHeight w:val="382"/>
        </w:trPr>
        <w:tc>
          <w:tcPr>
            <w:tcW w:w="990" w:type="dxa"/>
            <w:vMerge/>
            <w:shd w:val="clear" w:color="auto" w:fill="auto"/>
            <w:tcMar>
              <w:top w:w="100" w:type="dxa"/>
              <w:left w:w="100" w:type="dxa"/>
              <w:bottom w:w="100" w:type="dxa"/>
              <w:right w:w="100" w:type="dxa"/>
            </w:tcMar>
          </w:tcPr>
          <w:p w14:paraId="73C366CB"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2A4B7CF2" w14:textId="77777777" w:rsidR="000E7DFB" w:rsidRPr="00E509B2" w:rsidRDefault="00000000">
            <w:pPr>
              <w:widowControl w:val="0"/>
              <w:spacing w:line="240" w:lineRule="auto"/>
              <w:ind w:left="111" w:right="71" w:firstLine="10"/>
              <w:rPr>
                <w:rFonts w:ascii="Roboto" w:eastAsia="Roboto" w:hAnsi="Roboto" w:cs="Roboto"/>
                <w:sz w:val="14"/>
                <w:szCs w:val="14"/>
              </w:rPr>
            </w:pPr>
            <w:r w:rsidRPr="00E509B2">
              <w:rPr>
                <w:rFonts w:ascii="Roboto" w:eastAsia="Roboto" w:hAnsi="Roboto" w:cs="Roboto"/>
                <w:sz w:val="14"/>
                <w:szCs w:val="14"/>
              </w:rPr>
              <w:t>(r) in the case of devices that are composed of substances or of combinations of substances that are intended to be introduced into the human body via a body orifice or applied to the skin and that are absorbed by or locally dispersed in the human body, the overall qualitative composition of the device and quantitative information on the main constituent or constituents responsible for achieving the principal intended action;</w:t>
            </w:r>
          </w:p>
        </w:tc>
        <w:tc>
          <w:tcPr>
            <w:tcW w:w="1350" w:type="dxa"/>
            <w:shd w:val="clear" w:color="auto" w:fill="auto"/>
            <w:tcMar>
              <w:top w:w="100" w:type="dxa"/>
              <w:left w:w="100" w:type="dxa"/>
              <w:bottom w:w="100" w:type="dxa"/>
              <w:right w:w="100" w:type="dxa"/>
            </w:tcMar>
          </w:tcPr>
          <w:p w14:paraId="2D052BDA"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A701F2A" w14:textId="77777777" w:rsidR="000E7DFB" w:rsidRPr="00E509B2" w:rsidRDefault="00000000">
            <w:pPr>
              <w:widowControl w:val="0"/>
              <w:spacing w:line="240" w:lineRule="auto"/>
              <w:ind w:left="129" w:right="113" w:firstLine="8"/>
              <w:rPr>
                <w:rFonts w:ascii="Roboto" w:eastAsia="Roboto" w:hAnsi="Roboto" w:cs="Roboto"/>
                <w:i/>
                <w:color w:val="4472C4"/>
                <w:sz w:val="14"/>
                <w:szCs w:val="14"/>
              </w:rPr>
            </w:pPr>
            <w:r w:rsidRPr="00E509B2">
              <w:rPr>
                <w:rFonts w:ascii="Roboto" w:eastAsia="Roboto" w:hAnsi="Roboto" w:cs="Roboto"/>
                <w:i/>
                <w:color w:val="4472C4"/>
                <w:sz w:val="14"/>
                <w:szCs w:val="14"/>
              </w:rPr>
              <w:t>The overall qualitative composition of the device and of the main constituent (XXX) is present on the device label.</w:t>
            </w:r>
          </w:p>
        </w:tc>
        <w:tc>
          <w:tcPr>
            <w:tcW w:w="1695" w:type="dxa"/>
            <w:shd w:val="clear" w:color="auto" w:fill="auto"/>
            <w:tcMar>
              <w:top w:w="100" w:type="dxa"/>
              <w:left w:w="100" w:type="dxa"/>
              <w:bottom w:w="100" w:type="dxa"/>
              <w:right w:w="100" w:type="dxa"/>
            </w:tcMar>
          </w:tcPr>
          <w:p w14:paraId="7A68675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12519A0D"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27250421" w14:textId="77777777">
        <w:trPr>
          <w:trHeight w:val="382"/>
        </w:trPr>
        <w:tc>
          <w:tcPr>
            <w:tcW w:w="990" w:type="dxa"/>
            <w:vMerge/>
            <w:shd w:val="clear" w:color="auto" w:fill="auto"/>
            <w:tcMar>
              <w:top w:w="100" w:type="dxa"/>
              <w:left w:w="100" w:type="dxa"/>
              <w:bottom w:w="100" w:type="dxa"/>
              <w:right w:w="100" w:type="dxa"/>
            </w:tcMar>
          </w:tcPr>
          <w:p w14:paraId="232AAA10"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6CAF06B" w14:textId="77777777" w:rsidR="000E7DFB" w:rsidRPr="00E509B2" w:rsidRDefault="00000000">
            <w:pPr>
              <w:widowControl w:val="0"/>
              <w:spacing w:line="240" w:lineRule="auto"/>
              <w:ind w:left="116" w:right="73" w:firstLine="6"/>
              <w:rPr>
                <w:rFonts w:ascii="Roboto" w:eastAsia="Roboto" w:hAnsi="Roboto" w:cs="Roboto"/>
                <w:sz w:val="14"/>
                <w:szCs w:val="14"/>
              </w:rPr>
            </w:pPr>
            <w:r w:rsidRPr="00E509B2">
              <w:rPr>
                <w:rFonts w:ascii="Roboto" w:eastAsia="Roboto" w:hAnsi="Roboto" w:cs="Roboto"/>
                <w:sz w:val="14"/>
                <w:szCs w:val="14"/>
              </w:rPr>
              <w:t>(s) for active implantable devices, the serial number, and for other implantable devices, the serial number or the lot number</w:t>
            </w:r>
          </w:p>
        </w:tc>
        <w:tc>
          <w:tcPr>
            <w:tcW w:w="1350" w:type="dxa"/>
            <w:shd w:val="clear" w:color="auto" w:fill="auto"/>
            <w:tcMar>
              <w:top w:w="100" w:type="dxa"/>
              <w:left w:w="100" w:type="dxa"/>
              <w:bottom w:w="100" w:type="dxa"/>
              <w:right w:w="100" w:type="dxa"/>
            </w:tcMar>
          </w:tcPr>
          <w:p w14:paraId="22761316"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6C70125" w14:textId="77777777" w:rsidR="000E7DFB" w:rsidRPr="00E509B2" w:rsidRDefault="00000000">
            <w:pPr>
              <w:widowControl w:val="0"/>
              <w:spacing w:line="240" w:lineRule="auto"/>
              <w:ind w:left="122" w:right="176" w:firstLine="14"/>
              <w:rPr>
                <w:rFonts w:ascii="Roboto" w:eastAsia="Roboto" w:hAnsi="Roboto" w:cs="Roboto"/>
                <w:i/>
                <w:color w:val="4472C4"/>
                <w:sz w:val="14"/>
                <w:szCs w:val="14"/>
              </w:rPr>
            </w:pPr>
            <w:r w:rsidRPr="00E509B2">
              <w:rPr>
                <w:rFonts w:ascii="Roboto" w:eastAsia="Roboto" w:hAnsi="Roboto" w:cs="Roboto"/>
                <w:i/>
                <w:color w:val="4472C4"/>
                <w:sz w:val="14"/>
                <w:szCs w:val="14"/>
              </w:rPr>
              <w:t>The serial number OR the lot number is present on the device label</w:t>
            </w:r>
          </w:p>
        </w:tc>
        <w:tc>
          <w:tcPr>
            <w:tcW w:w="1695" w:type="dxa"/>
            <w:shd w:val="clear" w:color="auto" w:fill="auto"/>
            <w:tcMar>
              <w:top w:w="100" w:type="dxa"/>
              <w:left w:w="100" w:type="dxa"/>
              <w:bottom w:w="100" w:type="dxa"/>
              <w:right w:w="100" w:type="dxa"/>
            </w:tcMar>
          </w:tcPr>
          <w:p w14:paraId="3B83AD3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45995A2B"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3F2C95E0" w14:textId="77777777">
        <w:trPr>
          <w:trHeight w:val="382"/>
        </w:trPr>
        <w:tc>
          <w:tcPr>
            <w:tcW w:w="990" w:type="dxa"/>
            <w:vMerge w:val="restart"/>
            <w:shd w:val="clear" w:color="auto" w:fill="auto"/>
            <w:tcMar>
              <w:top w:w="100" w:type="dxa"/>
              <w:left w:w="100" w:type="dxa"/>
              <w:bottom w:w="100" w:type="dxa"/>
              <w:right w:w="100" w:type="dxa"/>
            </w:tcMar>
          </w:tcPr>
          <w:p w14:paraId="521C3E07" w14:textId="77777777" w:rsidR="000E7DFB" w:rsidRPr="00E509B2" w:rsidRDefault="00000000">
            <w:pPr>
              <w:widowControl w:val="0"/>
              <w:spacing w:before="80" w:after="80" w:line="288" w:lineRule="auto"/>
              <w:ind w:left="119"/>
              <w:rPr>
                <w:rFonts w:ascii="Roboto" w:eastAsia="Roboto" w:hAnsi="Roboto" w:cs="Roboto"/>
                <w:sz w:val="14"/>
                <w:szCs w:val="14"/>
              </w:rPr>
            </w:pPr>
            <w:r w:rsidRPr="00E509B2">
              <w:rPr>
                <w:rFonts w:ascii="Roboto" w:eastAsia="Roboto" w:hAnsi="Roboto" w:cs="Roboto"/>
                <w:sz w:val="14"/>
                <w:szCs w:val="14"/>
              </w:rPr>
              <w:t xml:space="preserve">23.3 </w:t>
            </w:r>
          </w:p>
        </w:tc>
        <w:tc>
          <w:tcPr>
            <w:tcW w:w="13200" w:type="dxa"/>
            <w:gridSpan w:val="5"/>
            <w:shd w:val="clear" w:color="auto" w:fill="auto"/>
            <w:tcMar>
              <w:top w:w="100" w:type="dxa"/>
              <w:left w:w="100" w:type="dxa"/>
              <w:bottom w:w="100" w:type="dxa"/>
              <w:right w:w="100" w:type="dxa"/>
            </w:tcMar>
          </w:tcPr>
          <w:p w14:paraId="20847CCB" w14:textId="77777777" w:rsidR="000E7DFB" w:rsidRPr="00E509B2" w:rsidRDefault="00000000">
            <w:pPr>
              <w:widowControl w:val="0"/>
              <w:spacing w:line="240" w:lineRule="auto"/>
              <w:ind w:left="122" w:right="202"/>
              <w:rPr>
                <w:rFonts w:ascii="Roboto" w:eastAsia="Roboto" w:hAnsi="Roboto" w:cs="Roboto"/>
                <w:sz w:val="14"/>
                <w:szCs w:val="14"/>
              </w:rPr>
            </w:pPr>
            <w:r w:rsidRPr="00E509B2">
              <w:rPr>
                <w:rFonts w:ascii="Roboto" w:eastAsia="Roboto" w:hAnsi="Roboto" w:cs="Roboto"/>
                <w:sz w:val="14"/>
                <w:szCs w:val="14"/>
              </w:rPr>
              <w:t xml:space="preserve">Information on the packaging which maintains the sterile condition of a device (‘sterile packaging’) </w:t>
            </w:r>
          </w:p>
          <w:p w14:paraId="15B440F4" w14:textId="77777777" w:rsidR="000E7DFB" w:rsidRPr="00E509B2" w:rsidRDefault="00000000">
            <w:pPr>
              <w:widowControl w:val="0"/>
              <w:spacing w:line="240" w:lineRule="auto"/>
              <w:ind w:left="112" w:right="202"/>
              <w:rPr>
                <w:rFonts w:ascii="Roboto" w:eastAsia="Roboto" w:hAnsi="Roboto" w:cs="Roboto"/>
                <w:sz w:val="14"/>
                <w:szCs w:val="14"/>
              </w:rPr>
            </w:pPr>
            <w:r w:rsidRPr="00E509B2">
              <w:rPr>
                <w:rFonts w:ascii="Roboto" w:eastAsia="Roboto" w:hAnsi="Roboto" w:cs="Roboto"/>
                <w:sz w:val="14"/>
                <w:szCs w:val="14"/>
              </w:rPr>
              <w:t xml:space="preserve">The following particulars shall appear on the sterile packaging: </w:t>
            </w:r>
          </w:p>
        </w:tc>
      </w:tr>
      <w:tr w:rsidR="000E7DFB" w:rsidRPr="00E509B2" w14:paraId="1FDF5CCB" w14:textId="77777777">
        <w:trPr>
          <w:trHeight w:val="360"/>
        </w:trPr>
        <w:tc>
          <w:tcPr>
            <w:tcW w:w="990" w:type="dxa"/>
            <w:vMerge/>
            <w:shd w:val="clear" w:color="auto" w:fill="auto"/>
            <w:tcMar>
              <w:top w:w="100" w:type="dxa"/>
              <w:left w:w="100" w:type="dxa"/>
              <w:bottom w:w="100" w:type="dxa"/>
              <w:right w:w="100" w:type="dxa"/>
            </w:tcMar>
          </w:tcPr>
          <w:p w14:paraId="2C7E85EC" w14:textId="77777777" w:rsidR="000E7DFB" w:rsidRPr="00E509B2" w:rsidRDefault="000E7DFB">
            <w:pPr>
              <w:widowControl w:val="0"/>
              <w:pBdr>
                <w:top w:val="nil"/>
                <w:left w:val="nil"/>
                <w:bottom w:val="nil"/>
                <w:right w:val="nil"/>
                <w:between w:val="nil"/>
              </w:pBdr>
              <w:rPr>
                <w:rFonts w:ascii="Roboto" w:eastAsia="Roboto" w:hAnsi="Roboto" w:cs="Roboto"/>
                <w:sz w:val="14"/>
                <w:szCs w:val="14"/>
              </w:rPr>
            </w:pPr>
          </w:p>
        </w:tc>
        <w:tc>
          <w:tcPr>
            <w:tcW w:w="4410" w:type="dxa"/>
            <w:shd w:val="clear" w:color="auto" w:fill="auto"/>
            <w:tcMar>
              <w:top w:w="100" w:type="dxa"/>
              <w:left w:w="100" w:type="dxa"/>
              <w:bottom w:w="100" w:type="dxa"/>
              <w:right w:w="100" w:type="dxa"/>
            </w:tcMar>
          </w:tcPr>
          <w:p w14:paraId="0CE47685" w14:textId="77777777" w:rsidR="000E7DFB" w:rsidRPr="00E509B2" w:rsidRDefault="00000000">
            <w:pPr>
              <w:widowControl w:val="0"/>
              <w:spacing w:line="240" w:lineRule="auto"/>
              <w:ind w:left="120" w:right="59" w:firstLine="1"/>
              <w:rPr>
                <w:rFonts w:ascii="Roboto" w:eastAsia="Roboto" w:hAnsi="Roboto" w:cs="Roboto"/>
                <w:sz w:val="14"/>
                <w:szCs w:val="14"/>
              </w:rPr>
            </w:pPr>
            <w:r w:rsidRPr="00E509B2">
              <w:rPr>
                <w:rFonts w:ascii="Roboto" w:eastAsia="Roboto" w:hAnsi="Roboto" w:cs="Roboto"/>
                <w:sz w:val="14"/>
                <w:szCs w:val="14"/>
              </w:rPr>
              <w:t xml:space="preserve">(a) an indication permitting the sterile packaging to be recognised as such, </w:t>
            </w:r>
          </w:p>
        </w:tc>
        <w:tc>
          <w:tcPr>
            <w:tcW w:w="1350" w:type="dxa"/>
            <w:shd w:val="clear" w:color="auto" w:fill="auto"/>
            <w:tcMar>
              <w:top w:w="100" w:type="dxa"/>
              <w:left w:w="100" w:type="dxa"/>
              <w:bottom w:w="100" w:type="dxa"/>
              <w:right w:w="100" w:type="dxa"/>
            </w:tcMar>
          </w:tcPr>
          <w:p w14:paraId="33A3803E"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27B9FA5" w14:textId="77777777" w:rsidR="000E7DFB" w:rsidRPr="00E509B2" w:rsidRDefault="00000000">
            <w:pPr>
              <w:widowControl w:val="0"/>
              <w:spacing w:line="240" w:lineRule="auto"/>
              <w:ind w:left="112" w:right="95" w:firstLine="24"/>
              <w:rPr>
                <w:rFonts w:ascii="Roboto" w:eastAsia="Roboto" w:hAnsi="Roboto" w:cs="Roboto"/>
                <w:i/>
                <w:color w:val="4472C4"/>
                <w:sz w:val="14"/>
                <w:szCs w:val="14"/>
              </w:rPr>
            </w:pPr>
            <w:r w:rsidRPr="00E509B2">
              <w:rPr>
                <w:rFonts w:ascii="Roboto" w:eastAsia="Roboto" w:hAnsi="Roboto" w:cs="Roboto"/>
                <w:i/>
                <w:color w:val="4472C4"/>
                <w:sz w:val="14"/>
                <w:szCs w:val="14"/>
              </w:rPr>
              <w:t>There is an indication present on the packaging to identify the packaging as sterile.</w:t>
            </w:r>
          </w:p>
        </w:tc>
        <w:tc>
          <w:tcPr>
            <w:tcW w:w="1695" w:type="dxa"/>
            <w:shd w:val="clear" w:color="auto" w:fill="auto"/>
            <w:tcMar>
              <w:top w:w="100" w:type="dxa"/>
              <w:left w:w="100" w:type="dxa"/>
              <w:bottom w:w="100" w:type="dxa"/>
              <w:right w:w="100" w:type="dxa"/>
            </w:tcMar>
          </w:tcPr>
          <w:p w14:paraId="7BA83D9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005033C9"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2DC49C7A" w14:textId="77777777">
        <w:trPr>
          <w:trHeight w:val="360"/>
        </w:trPr>
        <w:tc>
          <w:tcPr>
            <w:tcW w:w="990" w:type="dxa"/>
            <w:vMerge/>
            <w:shd w:val="clear" w:color="auto" w:fill="auto"/>
            <w:tcMar>
              <w:top w:w="100" w:type="dxa"/>
              <w:left w:w="100" w:type="dxa"/>
              <w:bottom w:w="100" w:type="dxa"/>
              <w:right w:w="100" w:type="dxa"/>
            </w:tcMar>
          </w:tcPr>
          <w:p w14:paraId="56F7A91E"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61FD629" w14:textId="77777777" w:rsidR="000E7DFB" w:rsidRPr="00E509B2" w:rsidRDefault="00000000">
            <w:pPr>
              <w:widowControl w:val="0"/>
              <w:spacing w:line="240" w:lineRule="auto"/>
              <w:ind w:left="117" w:right="58" w:firstLine="5"/>
              <w:rPr>
                <w:rFonts w:ascii="Roboto" w:eastAsia="Roboto" w:hAnsi="Roboto" w:cs="Roboto"/>
                <w:sz w:val="14"/>
                <w:szCs w:val="14"/>
              </w:rPr>
            </w:pPr>
            <w:r w:rsidRPr="00E509B2">
              <w:rPr>
                <w:rFonts w:ascii="Roboto" w:eastAsia="Roboto" w:hAnsi="Roboto" w:cs="Roboto"/>
                <w:sz w:val="14"/>
                <w:szCs w:val="14"/>
              </w:rPr>
              <w:t xml:space="preserve">(b) a declaration that the device is in a sterile condition, </w:t>
            </w:r>
          </w:p>
        </w:tc>
        <w:tc>
          <w:tcPr>
            <w:tcW w:w="1350" w:type="dxa"/>
            <w:shd w:val="clear" w:color="auto" w:fill="auto"/>
            <w:tcMar>
              <w:top w:w="100" w:type="dxa"/>
              <w:left w:w="100" w:type="dxa"/>
              <w:bottom w:w="100" w:type="dxa"/>
              <w:right w:w="100" w:type="dxa"/>
            </w:tcMar>
          </w:tcPr>
          <w:p w14:paraId="3E67E32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3282E7A0" w14:textId="77777777" w:rsidR="000E7DFB" w:rsidRPr="00E509B2" w:rsidRDefault="00000000">
            <w:pPr>
              <w:widowControl w:val="0"/>
              <w:spacing w:line="240" w:lineRule="auto"/>
              <w:ind w:left="121" w:right="354" w:hanging="8"/>
              <w:rPr>
                <w:rFonts w:ascii="Roboto" w:eastAsia="Roboto" w:hAnsi="Roboto" w:cs="Roboto"/>
                <w:i/>
                <w:color w:val="4472C4"/>
                <w:sz w:val="14"/>
                <w:szCs w:val="14"/>
              </w:rPr>
            </w:pPr>
            <w:r w:rsidRPr="00E509B2">
              <w:rPr>
                <w:rFonts w:ascii="Roboto" w:eastAsia="Roboto" w:hAnsi="Roboto" w:cs="Roboto"/>
                <w:i/>
                <w:color w:val="4472C4"/>
                <w:sz w:val="14"/>
                <w:szCs w:val="14"/>
              </w:rPr>
              <w:t>A declaration that the device is in a sterile condition is present on the device packaging.</w:t>
            </w:r>
          </w:p>
        </w:tc>
        <w:tc>
          <w:tcPr>
            <w:tcW w:w="1695" w:type="dxa"/>
            <w:shd w:val="clear" w:color="auto" w:fill="auto"/>
            <w:tcMar>
              <w:top w:w="100" w:type="dxa"/>
              <w:left w:w="100" w:type="dxa"/>
              <w:bottom w:w="100" w:type="dxa"/>
              <w:right w:w="100" w:type="dxa"/>
            </w:tcMar>
          </w:tcPr>
          <w:p w14:paraId="62FCBA6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1487834B"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7BFDDDD8" w14:textId="77777777">
        <w:trPr>
          <w:trHeight w:val="360"/>
        </w:trPr>
        <w:tc>
          <w:tcPr>
            <w:tcW w:w="990" w:type="dxa"/>
            <w:vMerge/>
            <w:shd w:val="clear" w:color="auto" w:fill="auto"/>
            <w:tcMar>
              <w:top w:w="100" w:type="dxa"/>
              <w:left w:w="100" w:type="dxa"/>
              <w:bottom w:w="100" w:type="dxa"/>
              <w:right w:w="100" w:type="dxa"/>
            </w:tcMar>
          </w:tcPr>
          <w:p w14:paraId="6AB3D20E"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0F8E45D8" w14:textId="77777777" w:rsidR="000E7DFB" w:rsidRPr="00E509B2" w:rsidRDefault="00000000">
            <w:pPr>
              <w:widowControl w:val="0"/>
              <w:spacing w:line="240" w:lineRule="auto"/>
              <w:ind w:left="122" w:right="202"/>
              <w:rPr>
                <w:rFonts w:ascii="Roboto" w:eastAsia="Roboto" w:hAnsi="Roboto" w:cs="Roboto"/>
                <w:sz w:val="14"/>
                <w:szCs w:val="14"/>
              </w:rPr>
            </w:pPr>
            <w:r w:rsidRPr="00E509B2">
              <w:rPr>
                <w:rFonts w:ascii="Roboto" w:eastAsia="Roboto" w:hAnsi="Roboto" w:cs="Roboto"/>
                <w:sz w:val="14"/>
                <w:szCs w:val="14"/>
              </w:rPr>
              <w:t xml:space="preserve">(c) the method of sterilisation, </w:t>
            </w:r>
          </w:p>
        </w:tc>
        <w:tc>
          <w:tcPr>
            <w:tcW w:w="1350" w:type="dxa"/>
            <w:shd w:val="clear" w:color="auto" w:fill="auto"/>
            <w:tcMar>
              <w:top w:w="100" w:type="dxa"/>
              <w:left w:w="100" w:type="dxa"/>
              <w:bottom w:w="100" w:type="dxa"/>
              <w:right w:w="100" w:type="dxa"/>
            </w:tcMar>
          </w:tcPr>
          <w:p w14:paraId="601A326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80B94F1" w14:textId="77777777" w:rsidR="000E7DFB" w:rsidRPr="00E509B2" w:rsidRDefault="00000000">
            <w:pPr>
              <w:widowControl w:val="0"/>
              <w:spacing w:line="240" w:lineRule="auto"/>
              <w:ind w:left="137" w:right="35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method of sterilisation is </w:t>
            </w:r>
          </w:p>
          <w:p w14:paraId="1F5DDC5C" w14:textId="77777777" w:rsidR="000E7DFB" w:rsidRPr="00E509B2" w:rsidRDefault="00000000">
            <w:pPr>
              <w:widowControl w:val="0"/>
              <w:spacing w:line="240" w:lineRule="auto"/>
              <w:ind w:left="124" w:right="354"/>
              <w:rPr>
                <w:rFonts w:ascii="Roboto" w:eastAsia="Roboto" w:hAnsi="Roboto" w:cs="Roboto"/>
                <w:i/>
                <w:color w:val="4472C4"/>
                <w:sz w:val="14"/>
                <w:szCs w:val="14"/>
              </w:rPr>
            </w:pPr>
            <w:r w:rsidRPr="00E509B2">
              <w:rPr>
                <w:rFonts w:ascii="Roboto" w:eastAsia="Roboto" w:hAnsi="Roboto" w:cs="Roboto"/>
                <w:i/>
                <w:color w:val="4472C4"/>
                <w:sz w:val="14"/>
                <w:szCs w:val="14"/>
              </w:rPr>
              <w:t>referenced on the device packaging.</w:t>
            </w:r>
          </w:p>
        </w:tc>
        <w:tc>
          <w:tcPr>
            <w:tcW w:w="1695" w:type="dxa"/>
            <w:shd w:val="clear" w:color="auto" w:fill="auto"/>
            <w:tcMar>
              <w:top w:w="100" w:type="dxa"/>
              <w:left w:w="100" w:type="dxa"/>
              <w:bottom w:w="100" w:type="dxa"/>
              <w:right w:w="100" w:type="dxa"/>
            </w:tcMar>
          </w:tcPr>
          <w:p w14:paraId="6EDB841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76678247"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43607B8E" w14:textId="77777777">
        <w:trPr>
          <w:trHeight w:val="360"/>
        </w:trPr>
        <w:tc>
          <w:tcPr>
            <w:tcW w:w="990" w:type="dxa"/>
            <w:vMerge/>
            <w:shd w:val="clear" w:color="auto" w:fill="auto"/>
            <w:tcMar>
              <w:top w:w="100" w:type="dxa"/>
              <w:left w:w="100" w:type="dxa"/>
              <w:bottom w:w="100" w:type="dxa"/>
              <w:right w:w="100" w:type="dxa"/>
            </w:tcMar>
          </w:tcPr>
          <w:p w14:paraId="553491A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CC42940" w14:textId="77777777" w:rsidR="000E7DFB" w:rsidRPr="00E509B2" w:rsidRDefault="00000000">
            <w:pPr>
              <w:widowControl w:val="0"/>
              <w:spacing w:line="240" w:lineRule="auto"/>
              <w:ind w:left="122" w:right="202"/>
              <w:rPr>
                <w:rFonts w:ascii="Roboto" w:eastAsia="Roboto" w:hAnsi="Roboto" w:cs="Roboto"/>
                <w:sz w:val="14"/>
                <w:szCs w:val="14"/>
              </w:rPr>
            </w:pPr>
            <w:r w:rsidRPr="00E509B2">
              <w:rPr>
                <w:rFonts w:ascii="Roboto" w:eastAsia="Roboto" w:hAnsi="Roboto" w:cs="Roboto"/>
                <w:sz w:val="14"/>
                <w:szCs w:val="14"/>
              </w:rPr>
              <w:t xml:space="preserve">(d) the name and address of the manufacturer, </w:t>
            </w:r>
          </w:p>
        </w:tc>
        <w:tc>
          <w:tcPr>
            <w:tcW w:w="1350" w:type="dxa"/>
            <w:shd w:val="clear" w:color="auto" w:fill="auto"/>
            <w:tcMar>
              <w:top w:w="100" w:type="dxa"/>
              <w:left w:w="100" w:type="dxa"/>
              <w:bottom w:w="100" w:type="dxa"/>
              <w:right w:w="100" w:type="dxa"/>
            </w:tcMar>
          </w:tcPr>
          <w:p w14:paraId="6C6F72EF"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A99303E" w14:textId="77777777" w:rsidR="000E7DFB" w:rsidRPr="00E509B2" w:rsidRDefault="00000000">
            <w:pPr>
              <w:widowControl w:val="0"/>
              <w:spacing w:line="240" w:lineRule="auto"/>
              <w:ind w:left="137" w:right="354"/>
              <w:rPr>
                <w:rFonts w:ascii="Roboto" w:eastAsia="Roboto" w:hAnsi="Roboto" w:cs="Roboto"/>
                <w:i/>
                <w:color w:val="4472C4"/>
                <w:sz w:val="14"/>
                <w:szCs w:val="14"/>
              </w:rPr>
            </w:pPr>
            <w:r w:rsidRPr="00E509B2">
              <w:rPr>
                <w:rFonts w:ascii="Roboto" w:eastAsia="Roboto" w:hAnsi="Roboto" w:cs="Roboto"/>
                <w:i/>
                <w:color w:val="4472C4"/>
                <w:sz w:val="14"/>
                <w:szCs w:val="14"/>
              </w:rPr>
              <w:t xml:space="preserve">The name and address of the </w:t>
            </w:r>
          </w:p>
          <w:p w14:paraId="31DC5FEA" w14:textId="77777777" w:rsidR="000E7DFB" w:rsidRPr="00E509B2" w:rsidRDefault="00000000">
            <w:pPr>
              <w:widowControl w:val="0"/>
              <w:spacing w:line="240" w:lineRule="auto"/>
              <w:ind w:left="112" w:right="445" w:firstLine="9"/>
              <w:rPr>
                <w:rFonts w:ascii="Roboto" w:eastAsia="Roboto" w:hAnsi="Roboto" w:cs="Roboto"/>
                <w:i/>
                <w:color w:val="4472C4"/>
                <w:sz w:val="14"/>
                <w:szCs w:val="14"/>
              </w:rPr>
            </w:pPr>
            <w:r w:rsidRPr="00E509B2">
              <w:rPr>
                <w:rFonts w:ascii="Roboto" w:eastAsia="Roboto" w:hAnsi="Roboto" w:cs="Roboto"/>
                <w:i/>
                <w:color w:val="4472C4"/>
                <w:sz w:val="14"/>
                <w:szCs w:val="14"/>
              </w:rPr>
              <w:t>manufacturer is referenced on the packaging.</w:t>
            </w:r>
          </w:p>
        </w:tc>
        <w:tc>
          <w:tcPr>
            <w:tcW w:w="1695" w:type="dxa"/>
            <w:shd w:val="clear" w:color="auto" w:fill="auto"/>
            <w:tcMar>
              <w:top w:w="100" w:type="dxa"/>
              <w:left w:w="100" w:type="dxa"/>
              <w:bottom w:w="100" w:type="dxa"/>
              <w:right w:w="100" w:type="dxa"/>
            </w:tcMar>
          </w:tcPr>
          <w:p w14:paraId="6E585FF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4F67276E"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64695902" w14:textId="77777777">
        <w:trPr>
          <w:trHeight w:val="360"/>
        </w:trPr>
        <w:tc>
          <w:tcPr>
            <w:tcW w:w="990" w:type="dxa"/>
            <w:vMerge/>
            <w:shd w:val="clear" w:color="auto" w:fill="auto"/>
            <w:tcMar>
              <w:top w:w="100" w:type="dxa"/>
              <w:left w:w="100" w:type="dxa"/>
              <w:bottom w:w="100" w:type="dxa"/>
              <w:right w:w="100" w:type="dxa"/>
            </w:tcMar>
          </w:tcPr>
          <w:p w14:paraId="6770D332"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E63127B" w14:textId="77777777" w:rsidR="000E7DFB" w:rsidRPr="00E509B2" w:rsidRDefault="00000000">
            <w:pPr>
              <w:widowControl w:val="0"/>
              <w:spacing w:line="240" w:lineRule="auto"/>
              <w:ind w:left="122" w:right="202"/>
              <w:rPr>
                <w:rFonts w:ascii="Roboto" w:eastAsia="Roboto" w:hAnsi="Roboto" w:cs="Roboto"/>
                <w:sz w:val="14"/>
                <w:szCs w:val="14"/>
              </w:rPr>
            </w:pPr>
            <w:r w:rsidRPr="00E509B2">
              <w:rPr>
                <w:rFonts w:ascii="Roboto" w:eastAsia="Roboto" w:hAnsi="Roboto" w:cs="Roboto"/>
                <w:sz w:val="14"/>
                <w:szCs w:val="14"/>
              </w:rPr>
              <w:t xml:space="preserve">(e) a description of the device, </w:t>
            </w:r>
          </w:p>
        </w:tc>
        <w:tc>
          <w:tcPr>
            <w:tcW w:w="1350" w:type="dxa"/>
            <w:shd w:val="clear" w:color="auto" w:fill="auto"/>
            <w:tcMar>
              <w:top w:w="100" w:type="dxa"/>
              <w:left w:w="100" w:type="dxa"/>
              <w:bottom w:w="100" w:type="dxa"/>
              <w:right w:w="100" w:type="dxa"/>
            </w:tcMar>
          </w:tcPr>
          <w:p w14:paraId="69C8F968"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E150D61" w14:textId="77777777" w:rsidR="000E7DFB" w:rsidRPr="00E509B2" w:rsidRDefault="00000000">
            <w:pPr>
              <w:widowControl w:val="0"/>
              <w:spacing w:line="240" w:lineRule="auto"/>
              <w:ind w:left="125" w:right="205" w:hanging="12"/>
              <w:rPr>
                <w:rFonts w:ascii="Roboto" w:eastAsia="Roboto" w:hAnsi="Roboto" w:cs="Roboto"/>
                <w:i/>
                <w:color w:val="4472C4"/>
                <w:sz w:val="14"/>
                <w:szCs w:val="14"/>
              </w:rPr>
            </w:pPr>
            <w:r w:rsidRPr="00E509B2">
              <w:rPr>
                <w:rFonts w:ascii="Roboto" w:eastAsia="Roboto" w:hAnsi="Roboto" w:cs="Roboto"/>
                <w:i/>
                <w:color w:val="4472C4"/>
                <w:sz w:val="14"/>
                <w:szCs w:val="14"/>
              </w:rPr>
              <w:t>A description of the device is present on the packaging.</w:t>
            </w:r>
          </w:p>
        </w:tc>
        <w:tc>
          <w:tcPr>
            <w:tcW w:w="1695" w:type="dxa"/>
            <w:shd w:val="clear" w:color="auto" w:fill="auto"/>
            <w:tcMar>
              <w:top w:w="100" w:type="dxa"/>
              <w:left w:w="100" w:type="dxa"/>
              <w:bottom w:w="100" w:type="dxa"/>
              <w:right w:w="100" w:type="dxa"/>
            </w:tcMar>
          </w:tcPr>
          <w:p w14:paraId="68AF331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2447753D"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00097099" w14:textId="77777777">
        <w:trPr>
          <w:trHeight w:val="360"/>
        </w:trPr>
        <w:tc>
          <w:tcPr>
            <w:tcW w:w="990" w:type="dxa"/>
            <w:vMerge/>
            <w:shd w:val="clear" w:color="auto" w:fill="auto"/>
            <w:tcMar>
              <w:top w:w="100" w:type="dxa"/>
              <w:left w:w="100" w:type="dxa"/>
              <w:bottom w:w="100" w:type="dxa"/>
              <w:right w:w="100" w:type="dxa"/>
            </w:tcMar>
          </w:tcPr>
          <w:p w14:paraId="3888963E"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AF88D4E" w14:textId="77777777" w:rsidR="000E7DFB" w:rsidRPr="00E509B2" w:rsidRDefault="00000000">
            <w:pPr>
              <w:widowControl w:val="0"/>
              <w:spacing w:line="240" w:lineRule="auto"/>
              <w:ind w:left="113" w:right="58" w:firstLine="9"/>
              <w:rPr>
                <w:rFonts w:ascii="Roboto" w:eastAsia="Roboto" w:hAnsi="Roboto" w:cs="Roboto"/>
                <w:sz w:val="14"/>
                <w:szCs w:val="14"/>
              </w:rPr>
            </w:pPr>
            <w:r w:rsidRPr="00E509B2">
              <w:rPr>
                <w:rFonts w:ascii="Roboto" w:eastAsia="Roboto" w:hAnsi="Roboto" w:cs="Roboto"/>
                <w:sz w:val="14"/>
                <w:szCs w:val="14"/>
              </w:rPr>
              <w:t xml:space="preserve">(f) if the device is intended for clinical investigations, the words ‘exclusively for clinical investigations’, </w:t>
            </w:r>
          </w:p>
        </w:tc>
        <w:tc>
          <w:tcPr>
            <w:tcW w:w="1350" w:type="dxa"/>
            <w:shd w:val="clear" w:color="auto" w:fill="auto"/>
            <w:tcMar>
              <w:top w:w="100" w:type="dxa"/>
              <w:left w:w="100" w:type="dxa"/>
              <w:bottom w:w="100" w:type="dxa"/>
              <w:right w:w="100" w:type="dxa"/>
            </w:tcMar>
          </w:tcPr>
          <w:p w14:paraId="5C51DFC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C0375B1" w14:textId="77777777" w:rsidR="000E7DFB" w:rsidRPr="00E509B2" w:rsidRDefault="00000000">
            <w:pPr>
              <w:widowControl w:val="0"/>
              <w:spacing w:line="240" w:lineRule="auto"/>
              <w:ind w:left="115" w:right="497" w:firstLine="17"/>
              <w:rPr>
                <w:rFonts w:ascii="Roboto" w:eastAsia="Roboto" w:hAnsi="Roboto" w:cs="Roboto"/>
                <w:i/>
                <w:color w:val="4472C4"/>
                <w:sz w:val="14"/>
                <w:szCs w:val="14"/>
              </w:rPr>
            </w:pPr>
            <w:r w:rsidRPr="00E509B2">
              <w:rPr>
                <w:rFonts w:ascii="Roboto" w:eastAsia="Roboto" w:hAnsi="Roboto" w:cs="Roboto"/>
                <w:i/>
                <w:color w:val="4472C4"/>
                <w:sz w:val="14"/>
                <w:szCs w:val="14"/>
              </w:rPr>
              <w:t>The words ‘exclusively for clinical investigations’ are present on the device packaging</w:t>
            </w:r>
          </w:p>
        </w:tc>
        <w:tc>
          <w:tcPr>
            <w:tcW w:w="1695" w:type="dxa"/>
            <w:shd w:val="clear" w:color="auto" w:fill="auto"/>
            <w:tcMar>
              <w:top w:w="100" w:type="dxa"/>
              <w:left w:w="100" w:type="dxa"/>
              <w:bottom w:w="100" w:type="dxa"/>
              <w:right w:w="100" w:type="dxa"/>
            </w:tcMar>
          </w:tcPr>
          <w:p w14:paraId="3BC6E64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87E4AD3"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6F2948C4" w14:textId="77777777">
        <w:trPr>
          <w:trHeight w:val="360"/>
        </w:trPr>
        <w:tc>
          <w:tcPr>
            <w:tcW w:w="990" w:type="dxa"/>
            <w:vMerge/>
            <w:shd w:val="clear" w:color="auto" w:fill="auto"/>
            <w:tcMar>
              <w:top w:w="100" w:type="dxa"/>
              <w:left w:w="100" w:type="dxa"/>
              <w:bottom w:w="100" w:type="dxa"/>
              <w:right w:w="100" w:type="dxa"/>
            </w:tcMar>
          </w:tcPr>
          <w:p w14:paraId="05315F4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221A58D" w14:textId="77777777" w:rsidR="000E7DFB" w:rsidRPr="00E509B2" w:rsidRDefault="00000000">
            <w:pPr>
              <w:widowControl w:val="0"/>
              <w:spacing w:line="240" w:lineRule="auto"/>
              <w:ind w:left="122" w:right="110"/>
              <w:rPr>
                <w:rFonts w:ascii="Roboto" w:eastAsia="Roboto" w:hAnsi="Roboto" w:cs="Roboto"/>
                <w:sz w:val="14"/>
                <w:szCs w:val="14"/>
              </w:rPr>
            </w:pPr>
            <w:r w:rsidRPr="00E509B2">
              <w:rPr>
                <w:rFonts w:ascii="Roboto" w:eastAsia="Roboto" w:hAnsi="Roboto" w:cs="Roboto"/>
                <w:sz w:val="14"/>
                <w:szCs w:val="14"/>
              </w:rPr>
              <w:t xml:space="preserve">(g) if the device is custom-made, the words ‘custom made device’, </w:t>
            </w:r>
          </w:p>
        </w:tc>
        <w:tc>
          <w:tcPr>
            <w:tcW w:w="1350" w:type="dxa"/>
            <w:shd w:val="clear" w:color="auto" w:fill="auto"/>
            <w:tcMar>
              <w:top w:w="100" w:type="dxa"/>
              <w:left w:w="100" w:type="dxa"/>
              <w:bottom w:w="100" w:type="dxa"/>
              <w:right w:w="100" w:type="dxa"/>
            </w:tcMar>
          </w:tcPr>
          <w:p w14:paraId="6FD8E988"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F83EFD4" w14:textId="77777777" w:rsidR="000E7DFB" w:rsidRPr="00E509B2" w:rsidRDefault="00000000">
            <w:pPr>
              <w:widowControl w:val="0"/>
              <w:spacing w:line="240" w:lineRule="auto"/>
              <w:ind w:left="112" w:right="204" w:firstLine="20"/>
              <w:rPr>
                <w:rFonts w:ascii="Roboto" w:eastAsia="Roboto" w:hAnsi="Roboto" w:cs="Roboto"/>
                <w:i/>
                <w:color w:val="4472C4"/>
                <w:sz w:val="14"/>
                <w:szCs w:val="14"/>
              </w:rPr>
            </w:pPr>
            <w:r w:rsidRPr="00E509B2">
              <w:rPr>
                <w:rFonts w:ascii="Roboto" w:eastAsia="Roboto" w:hAnsi="Roboto" w:cs="Roboto"/>
                <w:i/>
                <w:color w:val="4472C4"/>
                <w:sz w:val="14"/>
                <w:szCs w:val="14"/>
              </w:rPr>
              <w:t>The words ‘custom-made device’ are present on the device packaging</w:t>
            </w:r>
          </w:p>
        </w:tc>
        <w:tc>
          <w:tcPr>
            <w:tcW w:w="1695" w:type="dxa"/>
            <w:shd w:val="clear" w:color="auto" w:fill="auto"/>
            <w:tcMar>
              <w:top w:w="100" w:type="dxa"/>
              <w:left w:w="100" w:type="dxa"/>
              <w:bottom w:w="100" w:type="dxa"/>
              <w:right w:w="100" w:type="dxa"/>
            </w:tcMar>
          </w:tcPr>
          <w:p w14:paraId="339487B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64280A8A" w14:textId="77777777" w:rsidR="000E7DFB" w:rsidRPr="00E509B2" w:rsidRDefault="00000000">
            <w:pPr>
              <w:widowControl w:val="0"/>
              <w:spacing w:line="240" w:lineRule="auto"/>
              <w:ind w:left="129"/>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4555822" w14:textId="77777777">
        <w:trPr>
          <w:trHeight w:val="646"/>
        </w:trPr>
        <w:tc>
          <w:tcPr>
            <w:tcW w:w="990" w:type="dxa"/>
            <w:vMerge/>
            <w:shd w:val="clear" w:color="auto" w:fill="auto"/>
            <w:tcMar>
              <w:top w:w="100" w:type="dxa"/>
              <w:left w:w="100" w:type="dxa"/>
              <w:bottom w:w="100" w:type="dxa"/>
              <w:right w:w="100" w:type="dxa"/>
            </w:tcMar>
          </w:tcPr>
          <w:p w14:paraId="1DD971FA"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9F65784" w14:textId="77777777" w:rsidR="000E7DFB" w:rsidRPr="00E509B2" w:rsidRDefault="00000000">
            <w:pPr>
              <w:widowControl w:val="0"/>
              <w:spacing w:line="240" w:lineRule="auto"/>
              <w:ind w:left="122" w:right="54"/>
              <w:rPr>
                <w:rFonts w:ascii="Roboto" w:eastAsia="Roboto" w:hAnsi="Roboto" w:cs="Roboto"/>
                <w:sz w:val="14"/>
                <w:szCs w:val="14"/>
              </w:rPr>
            </w:pPr>
            <w:r w:rsidRPr="00E509B2">
              <w:rPr>
                <w:rFonts w:ascii="Roboto" w:eastAsia="Roboto" w:hAnsi="Roboto" w:cs="Roboto"/>
                <w:sz w:val="14"/>
                <w:szCs w:val="14"/>
              </w:rPr>
              <w:t xml:space="preserve">(h) the month and year of manufacture, </w:t>
            </w:r>
          </w:p>
        </w:tc>
        <w:tc>
          <w:tcPr>
            <w:tcW w:w="1350" w:type="dxa"/>
            <w:shd w:val="clear" w:color="auto" w:fill="auto"/>
            <w:tcMar>
              <w:top w:w="100" w:type="dxa"/>
              <w:left w:w="100" w:type="dxa"/>
              <w:bottom w:w="100" w:type="dxa"/>
              <w:right w:w="100" w:type="dxa"/>
            </w:tcMar>
          </w:tcPr>
          <w:p w14:paraId="3A8838A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16F2F089" w14:textId="77777777" w:rsidR="000E7DFB" w:rsidRPr="00E509B2" w:rsidRDefault="00000000">
            <w:pPr>
              <w:widowControl w:val="0"/>
              <w:spacing w:line="240" w:lineRule="auto"/>
              <w:ind w:left="124" w:right="105" w:firstLine="12"/>
              <w:rPr>
                <w:rFonts w:ascii="Roboto" w:eastAsia="Roboto" w:hAnsi="Roboto" w:cs="Roboto"/>
                <w:i/>
                <w:color w:val="4472C4"/>
                <w:sz w:val="14"/>
                <w:szCs w:val="14"/>
              </w:rPr>
            </w:pPr>
            <w:r w:rsidRPr="00E509B2">
              <w:rPr>
                <w:rFonts w:ascii="Roboto" w:eastAsia="Roboto" w:hAnsi="Roboto" w:cs="Roboto"/>
                <w:i/>
                <w:color w:val="4472C4"/>
                <w:sz w:val="14"/>
                <w:szCs w:val="14"/>
              </w:rPr>
              <w:t>The month and year of manufacture is referenced on the packaging.</w:t>
            </w:r>
          </w:p>
        </w:tc>
        <w:tc>
          <w:tcPr>
            <w:tcW w:w="1695" w:type="dxa"/>
            <w:shd w:val="clear" w:color="auto" w:fill="auto"/>
            <w:tcMar>
              <w:top w:w="100" w:type="dxa"/>
              <w:left w:w="100" w:type="dxa"/>
              <w:bottom w:w="100" w:type="dxa"/>
              <w:right w:w="100" w:type="dxa"/>
            </w:tcMar>
          </w:tcPr>
          <w:p w14:paraId="0102674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5440C869" w14:textId="77777777" w:rsidR="000E7DFB" w:rsidRPr="00E509B2" w:rsidRDefault="00000000">
            <w:pPr>
              <w:widowControl w:val="0"/>
              <w:spacing w:line="240" w:lineRule="auto"/>
              <w:ind w:left="129" w:right="147"/>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576D3D47" w14:textId="77777777">
        <w:trPr>
          <w:trHeight w:val="382"/>
        </w:trPr>
        <w:tc>
          <w:tcPr>
            <w:tcW w:w="990" w:type="dxa"/>
            <w:vMerge/>
            <w:shd w:val="clear" w:color="auto" w:fill="auto"/>
            <w:tcMar>
              <w:top w:w="100" w:type="dxa"/>
              <w:left w:w="100" w:type="dxa"/>
              <w:bottom w:w="100" w:type="dxa"/>
              <w:right w:w="100" w:type="dxa"/>
            </w:tcMar>
          </w:tcPr>
          <w:p w14:paraId="6922FC8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E3F6BC9" w14:textId="77777777" w:rsidR="000E7DFB" w:rsidRPr="00E509B2" w:rsidRDefault="00000000">
            <w:pPr>
              <w:widowControl w:val="0"/>
              <w:spacing w:line="240" w:lineRule="auto"/>
              <w:ind w:left="122" w:right="58"/>
              <w:rPr>
                <w:rFonts w:ascii="Roboto" w:eastAsia="Roboto" w:hAnsi="Roboto" w:cs="Roboto"/>
                <w:sz w:val="14"/>
                <w:szCs w:val="14"/>
              </w:rPr>
            </w:pPr>
            <w:r w:rsidRPr="00E509B2">
              <w:rPr>
                <w:rFonts w:ascii="Roboto" w:eastAsia="Roboto" w:hAnsi="Roboto" w:cs="Roboto"/>
                <w:sz w:val="14"/>
                <w:szCs w:val="14"/>
              </w:rPr>
              <w:t>(</w:t>
            </w:r>
            <w:proofErr w:type="spellStart"/>
            <w:r w:rsidRPr="00E509B2">
              <w:rPr>
                <w:rFonts w:ascii="Roboto" w:eastAsia="Roboto" w:hAnsi="Roboto" w:cs="Roboto"/>
                <w:sz w:val="14"/>
                <w:szCs w:val="14"/>
              </w:rPr>
              <w:t>i</w:t>
            </w:r>
            <w:proofErr w:type="spellEnd"/>
            <w:r w:rsidRPr="00E509B2">
              <w:rPr>
                <w:rFonts w:ascii="Roboto" w:eastAsia="Roboto" w:hAnsi="Roboto" w:cs="Roboto"/>
                <w:sz w:val="14"/>
                <w:szCs w:val="14"/>
              </w:rPr>
              <w:t xml:space="preserve">) an unambiguous indication of the time limit for using or implanting the device safely expressed at least in terms of year and month, and </w:t>
            </w:r>
          </w:p>
        </w:tc>
        <w:tc>
          <w:tcPr>
            <w:tcW w:w="1350" w:type="dxa"/>
            <w:shd w:val="clear" w:color="auto" w:fill="auto"/>
            <w:tcMar>
              <w:top w:w="100" w:type="dxa"/>
              <w:left w:w="100" w:type="dxa"/>
              <w:bottom w:w="100" w:type="dxa"/>
              <w:right w:w="100" w:type="dxa"/>
            </w:tcMar>
          </w:tcPr>
          <w:p w14:paraId="6216F18F"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53DD863" w14:textId="77777777" w:rsidR="000E7DFB" w:rsidRPr="00E509B2" w:rsidRDefault="00000000">
            <w:pPr>
              <w:widowControl w:val="0"/>
              <w:spacing w:line="240" w:lineRule="auto"/>
              <w:ind w:left="123" w:right="94" w:firstLine="13"/>
              <w:rPr>
                <w:rFonts w:ascii="Roboto" w:eastAsia="Roboto" w:hAnsi="Roboto" w:cs="Roboto"/>
                <w:i/>
                <w:color w:val="4472C4"/>
                <w:sz w:val="14"/>
                <w:szCs w:val="14"/>
              </w:rPr>
            </w:pPr>
            <w:r w:rsidRPr="00E509B2">
              <w:rPr>
                <w:rFonts w:ascii="Roboto" w:eastAsia="Roboto" w:hAnsi="Roboto" w:cs="Roboto"/>
                <w:i/>
                <w:color w:val="4472C4"/>
                <w:sz w:val="14"/>
                <w:szCs w:val="14"/>
              </w:rPr>
              <w:t>The confirmed stability of the device is referenced on the packaging in YYYY MM-DD.</w:t>
            </w:r>
          </w:p>
        </w:tc>
        <w:tc>
          <w:tcPr>
            <w:tcW w:w="1695" w:type="dxa"/>
            <w:shd w:val="clear" w:color="auto" w:fill="auto"/>
            <w:tcMar>
              <w:top w:w="100" w:type="dxa"/>
              <w:left w:w="100" w:type="dxa"/>
              <w:bottom w:w="100" w:type="dxa"/>
              <w:right w:w="100" w:type="dxa"/>
            </w:tcMar>
          </w:tcPr>
          <w:p w14:paraId="50A314D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1B639C3B" w14:textId="77777777" w:rsidR="000E7DFB" w:rsidRPr="00E509B2" w:rsidRDefault="00000000">
            <w:pPr>
              <w:widowControl w:val="0"/>
              <w:spacing w:line="240" w:lineRule="auto"/>
              <w:ind w:left="129" w:right="147"/>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74E831C6" w14:textId="77777777">
        <w:trPr>
          <w:trHeight w:val="360"/>
        </w:trPr>
        <w:tc>
          <w:tcPr>
            <w:tcW w:w="990" w:type="dxa"/>
            <w:vMerge/>
            <w:shd w:val="clear" w:color="auto" w:fill="auto"/>
            <w:tcMar>
              <w:top w:w="100" w:type="dxa"/>
              <w:left w:w="100" w:type="dxa"/>
              <w:bottom w:w="100" w:type="dxa"/>
              <w:right w:w="100" w:type="dxa"/>
            </w:tcMar>
          </w:tcPr>
          <w:p w14:paraId="14D4AF5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E56D786" w14:textId="77777777" w:rsidR="000E7DFB" w:rsidRPr="00E509B2" w:rsidRDefault="00000000">
            <w:pPr>
              <w:widowControl w:val="0"/>
              <w:spacing w:line="240" w:lineRule="auto"/>
              <w:ind w:left="112" w:right="58" w:firstLine="9"/>
              <w:rPr>
                <w:rFonts w:ascii="Roboto" w:eastAsia="Roboto" w:hAnsi="Roboto" w:cs="Roboto"/>
                <w:sz w:val="14"/>
                <w:szCs w:val="14"/>
              </w:rPr>
            </w:pPr>
            <w:r w:rsidRPr="00E509B2">
              <w:rPr>
                <w:rFonts w:ascii="Roboto" w:eastAsia="Roboto" w:hAnsi="Roboto" w:cs="Roboto"/>
                <w:sz w:val="14"/>
                <w:szCs w:val="14"/>
              </w:rPr>
              <w:t>(j) an instruction to check the instructions for use for what to do if the sterile packaging is damaged or unintentionally opened before use</w:t>
            </w:r>
          </w:p>
        </w:tc>
        <w:tc>
          <w:tcPr>
            <w:tcW w:w="1350" w:type="dxa"/>
            <w:shd w:val="clear" w:color="auto" w:fill="auto"/>
            <w:tcMar>
              <w:top w:w="100" w:type="dxa"/>
              <w:left w:w="100" w:type="dxa"/>
              <w:bottom w:w="100" w:type="dxa"/>
              <w:right w:w="100" w:type="dxa"/>
            </w:tcMar>
          </w:tcPr>
          <w:p w14:paraId="2496F763"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E9D6449" w14:textId="77777777" w:rsidR="000E7DFB" w:rsidRPr="00E509B2" w:rsidRDefault="00000000">
            <w:pPr>
              <w:widowControl w:val="0"/>
              <w:spacing w:line="240" w:lineRule="auto"/>
              <w:ind w:left="112" w:right="474"/>
              <w:rPr>
                <w:rFonts w:ascii="Roboto" w:eastAsia="Roboto" w:hAnsi="Roboto" w:cs="Roboto"/>
                <w:i/>
                <w:color w:val="4472C4"/>
                <w:sz w:val="14"/>
                <w:szCs w:val="14"/>
              </w:rPr>
            </w:pPr>
            <w:r w:rsidRPr="00E509B2">
              <w:rPr>
                <w:rFonts w:ascii="Roboto" w:eastAsia="Roboto" w:hAnsi="Roboto" w:cs="Roboto"/>
                <w:i/>
                <w:color w:val="4472C4"/>
                <w:sz w:val="14"/>
                <w:szCs w:val="14"/>
              </w:rPr>
              <w:t xml:space="preserve">An instruction is present on the packaging to check the IFU in the event of damage to, or the </w:t>
            </w:r>
          </w:p>
          <w:p w14:paraId="071D1DC3" w14:textId="77777777" w:rsidR="000E7DFB" w:rsidRPr="00E509B2" w:rsidRDefault="00000000">
            <w:pPr>
              <w:widowControl w:val="0"/>
              <w:spacing w:line="240" w:lineRule="auto"/>
              <w:ind w:left="112" w:right="314" w:firstLine="14"/>
              <w:rPr>
                <w:rFonts w:ascii="Roboto" w:eastAsia="Roboto" w:hAnsi="Roboto" w:cs="Roboto"/>
                <w:i/>
                <w:color w:val="4472C4"/>
                <w:sz w:val="14"/>
                <w:szCs w:val="14"/>
              </w:rPr>
            </w:pPr>
            <w:r w:rsidRPr="00E509B2">
              <w:rPr>
                <w:rFonts w:ascii="Roboto" w:eastAsia="Roboto" w:hAnsi="Roboto" w:cs="Roboto"/>
                <w:i/>
                <w:color w:val="4472C4"/>
                <w:sz w:val="14"/>
                <w:szCs w:val="14"/>
              </w:rPr>
              <w:t>unintentional opening of, the device packaging.</w:t>
            </w:r>
          </w:p>
        </w:tc>
        <w:tc>
          <w:tcPr>
            <w:tcW w:w="1695" w:type="dxa"/>
            <w:shd w:val="clear" w:color="auto" w:fill="auto"/>
            <w:tcMar>
              <w:top w:w="100" w:type="dxa"/>
              <w:left w:w="100" w:type="dxa"/>
              <w:bottom w:w="100" w:type="dxa"/>
              <w:right w:w="100" w:type="dxa"/>
            </w:tcMar>
          </w:tcPr>
          <w:p w14:paraId="030B822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tc>
        <w:tc>
          <w:tcPr>
            <w:tcW w:w="2700" w:type="dxa"/>
            <w:shd w:val="clear" w:color="auto" w:fill="auto"/>
            <w:tcMar>
              <w:top w:w="100" w:type="dxa"/>
              <w:left w:w="100" w:type="dxa"/>
              <w:bottom w:w="100" w:type="dxa"/>
              <w:right w:w="100" w:type="dxa"/>
            </w:tcMar>
          </w:tcPr>
          <w:p w14:paraId="6B8BFFFB" w14:textId="77777777" w:rsidR="000E7DFB" w:rsidRPr="00E509B2" w:rsidRDefault="00000000">
            <w:pPr>
              <w:widowControl w:val="0"/>
              <w:spacing w:line="240" w:lineRule="auto"/>
              <w:ind w:left="129" w:right="147"/>
              <w:rPr>
                <w:rFonts w:ascii="Roboto" w:eastAsia="Roboto" w:hAnsi="Roboto" w:cs="Roboto"/>
                <w:i/>
                <w:color w:val="4472C4"/>
                <w:sz w:val="14"/>
                <w:szCs w:val="14"/>
              </w:rPr>
            </w:pPr>
            <w:r w:rsidRPr="00E509B2">
              <w:rPr>
                <w:rFonts w:ascii="Roboto" w:eastAsia="Roboto" w:hAnsi="Roboto" w:cs="Roboto"/>
                <w:i/>
                <w:color w:val="4472C4"/>
                <w:sz w:val="14"/>
                <w:szCs w:val="14"/>
              </w:rPr>
              <w:t>Label Ref: XXX</w:t>
            </w:r>
          </w:p>
        </w:tc>
      </w:tr>
      <w:tr w:rsidR="000E7DFB" w:rsidRPr="00E509B2" w14:paraId="634B8FE9" w14:textId="77777777">
        <w:trPr>
          <w:trHeight w:val="382"/>
        </w:trPr>
        <w:tc>
          <w:tcPr>
            <w:tcW w:w="990" w:type="dxa"/>
            <w:vMerge w:val="restart"/>
            <w:shd w:val="clear" w:color="auto" w:fill="auto"/>
            <w:tcMar>
              <w:top w:w="100" w:type="dxa"/>
              <w:left w:w="100" w:type="dxa"/>
              <w:bottom w:w="100" w:type="dxa"/>
              <w:right w:w="100" w:type="dxa"/>
            </w:tcMar>
          </w:tcPr>
          <w:p w14:paraId="0ACA77F0" w14:textId="77777777" w:rsidR="000E7DFB" w:rsidRPr="00E509B2" w:rsidRDefault="00000000">
            <w:pPr>
              <w:widowControl w:val="0"/>
              <w:spacing w:before="80" w:after="80" w:line="288" w:lineRule="auto"/>
              <w:ind w:left="119"/>
              <w:rPr>
                <w:rFonts w:ascii="Roboto" w:eastAsia="Roboto" w:hAnsi="Roboto" w:cs="Roboto"/>
                <w:sz w:val="14"/>
                <w:szCs w:val="14"/>
              </w:rPr>
            </w:pPr>
            <w:r w:rsidRPr="00E509B2">
              <w:rPr>
                <w:rFonts w:ascii="Roboto" w:eastAsia="Roboto" w:hAnsi="Roboto" w:cs="Roboto"/>
                <w:sz w:val="14"/>
                <w:szCs w:val="14"/>
              </w:rPr>
              <w:t xml:space="preserve">23.4 </w:t>
            </w:r>
          </w:p>
        </w:tc>
        <w:tc>
          <w:tcPr>
            <w:tcW w:w="13200" w:type="dxa"/>
            <w:gridSpan w:val="5"/>
            <w:shd w:val="clear" w:color="auto" w:fill="auto"/>
            <w:tcMar>
              <w:top w:w="100" w:type="dxa"/>
              <w:left w:w="100" w:type="dxa"/>
              <w:bottom w:w="100" w:type="dxa"/>
              <w:right w:w="100" w:type="dxa"/>
            </w:tcMar>
          </w:tcPr>
          <w:p w14:paraId="1467E12C" w14:textId="77777777" w:rsidR="000E7DFB" w:rsidRPr="00E509B2" w:rsidRDefault="00000000">
            <w:pPr>
              <w:widowControl w:val="0"/>
              <w:spacing w:line="240" w:lineRule="auto"/>
              <w:ind w:left="122" w:right="54"/>
              <w:rPr>
                <w:rFonts w:ascii="Roboto" w:eastAsia="Roboto" w:hAnsi="Roboto" w:cs="Roboto"/>
                <w:sz w:val="14"/>
                <w:szCs w:val="14"/>
              </w:rPr>
            </w:pPr>
            <w:r w:rsidRPr="00E509B2">
              <w:rPr>
                <w:rFonts w:ascii="Roboto" w:eastAsia="Roboto" w:hAnsi="Roboto" w:cs="Roboto"/>
                <w:sz w:val="14"/>
                <w:szCs w:val="14"/>
              </w:rPr>
              <w:t xml:space="preserve">Information in the instructions for use </w:t>
            </w:r>
          </w:p>
          <w:p w14:paraId="70360430" w14:textId="77777777" w:rsidR="000E7DFB" w:rsidRPr="00E509B2" w:rsidRDefault="00000000">
            <w:pPr>
              <w:widowControl w:val="0"/>
              <w:spacing w:line="240" w:lineRule="auto"/>
              <w:ind w:left="112" w:right="54"/>
              <w:rPr>
                <w:rFonts w:ascii="Roboto" w:eastAsia="Roboto" w:hAnsi="Roboto" w:cs="Roboto"/>
                <w:sz w:val="14"/>
                <w:szCs w:val="14"/>
              </w:rPr>
            </w:pPr>
            <w:r w:rsidRPr="00E509B2">
              <w:rPr>
                <w:rFonts w:ascii="Roboto" w:eastAsia="Roboto" w:hAnsi="Roboto" w:cs="Roboto"/>
                <w:sz w:val="14"/>
                <w:szCs w:val="14"/>
              </w:rPr>
              <w:t xml:space="preserve">The instructions for use shall contain all of the following particulars: </w:t>
            </w:r>
          </w:p>
        </w:tc>
      </w:tr>
      <w:tr w:rsidR="000E7DFB" w:rsidRPr="00E509B2" w14:paraId="4CBBDA84" w14:textId="77777777">
        <w:trPr>
          <w:trHeight w:val="360"/>
        </w:trPr>
        <w:tc>
          <w:tcPr>
            <w:tcW w:w="990" w:type="dxa"/>
            <w:vMerge/>
            <w:shd w:val="clear" w:color="auto" w:fill="auto"/>
            <w:tcMar>
              <w:top w:w="100" w:type="dxa"/>
              <w:left w:w="100" w:type="dxa"/>
              <w:bottom w:w="100" w:type="dxa"/>
              <w:right w:w="100" w:type="dxa"/>
            </w:tcMar>
          </w:tcPr>
          <w:p w14:paraId="64DCBBD4" w14:textId="77777777" w:rsidR="000E7DFB" w:rsidRPr="00E509B2" w:rsidRDefault="000E7DFB">
            <w:pPr>
              <w:widowControl w:val="0"/>
              <w:pBdr>
                <w:top w:val="nil"/>
                <w:left w:val="nil"/>
                <w:bottom w:val="nil"/>
                <w:right w:val="nil"/>
                <w:between w:val="nil"/>
              </w:pBdr>
              <w:rPr>
                <w:rFonts w:ascii="Roboto" w:eastAsia="Roboto" w:hAnsi="Roboto" w:cs="Roboto"/>
                <w:sz w:val="14"/>
                <w:szCs w:val="14"/>
              </w:rPr>
            </w:pPr>
          </w:p>
        </w:tc>
        <w:tc>
          <w:tcPr>
            <w:tcW w:w="4410" w:type="dxa"/>
            <w:shd w:val="clear" w:color="auto" w:fill="auto"/>
            <w:tcMar>
              <w:top w:w="100" w:type="dxa"/>
              <w:left w:w="100" w:type="dxa"/>
              <w:bottom w:w="100" w:type="dxa"/>
              <w:right w:w="100" w:type="dxa"/>
            </w:tcMar>
          </w:tcPr>
          <w:p w14:paraId="031E9A39" w14:textId="77777777" w:rsidR="000E7DFB" w:rsidRPr="00E509B2" w:rsidRDefault="00000000">
            <w:pPr>
              <w:widowControl w:val="0"/>
              <w:spacing w:line="240" w:lineRule="auto"/>
              <w:ind w:left="122" w:right="59"/>
              <w:rPr>
                <w:rFonts w:ascii="Roboto" w:eastAsia="Roboto" w:hAnsi="Roboto" w:cs="Roboto"/>
                <w:sz w:val="14"/>
                <w:szCs w:val="14"/>
              </w:rPr>
            </w:pPr>
            <w:r w:rsidRPr="00E509B2">
              <w:rPr>
                <w:rFonts w:ascii="Roboto" w:eastAsia="Roboto" w:hAnsi="Roboto" w:cs="Roboto"/>
                <w:sz w:val="14"/>
                <w:szCs w:val="14"/>
              </w:rPr>
              <w:t xml:space="preserve">(a) the particulars referred to in points (a), (c), (e), (f), (k), (l), (n) and (r) of Section 23.2; </w:t>
            </w:r>
          </w:p>
        </w:tc>
        <w:tc>
          <w:tcPr>
            <w:tcW w:w="1350" w:type="dxa"/>
            <w:shd w:val="clear" w:color="auto" w:fill="auto"/>
            <w:tcMar>
              <w:top w:w="100" w:type="dxa"/>
              <w:left w:w="100" w:type="dxa"/>
              <w:bottom w:w="100" w:type="dxa"/>
              <w:right w:w="100" w:type="dxa"/>
            </w:tcMar>
          </w:tcPr>
          <w:p w14:paraId="480F26E4"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853DCCA" w14:textId="77777777" w:rsidR="000E7DFB" w:rsidRPr="00E509B2" w:rsidRDefault="00000000">
            <w:pPr>
              <w:widowControl w:val="0"/>
              <w:spacing w:line="240" w:lineRule="auto"/>
              <w:ind w:left="121" w:right="134" w:firstLine="15"/>
              <w:rPr>
                <w:rFonts w:ascii="Roboto" w:eastAsia="Roboto" w:hAnsi="Roboto" w:cs="Roboto"/>
                <w:i/>
                <w:color w:val="4472C4"/>
                <w:sz w:val="14"/>
                <w:szCs w:val="14"/>
              </w:rPr>
            </w:pPr>
            <w:r w:rsidRPr="00E509B2">
              <w:rPr>
                <w:rFonts w:ascii="Roboto" w:eastAsia="Roboto" w:hAnsi="Roboto" w:cs="Roboto"/>
                <w:i/>
                <w:color w:val="4472C4"/>
                <w:sz w:val="14"/>
                <w:szCs w:val="14"/>
              </w:rPr>
              <w:t>The IFU contains all of the elements as referred to in points (a), (c), (e), (f), (k), (l), (n) and (r) of Section 23.2</w:t>
            </w:r>
          </w:p>
        </w:tc>
        <w:tc>
          <w:tcPr>
            <w:tcW w:w="1695" w:type="dxa"/>
            <w:shd w:val="clear" w:color="auto" w:fill="auto"/>
            <w:tcMar>
              <w:top w:w="100" w:type="dxa"/>
              <w:left w:w="100" w:type="dxa"/>
              <w:bottom w:w="100" w:type="dxa"/>
              <w:right w:w="100" w:type="dxa"/>
            </w:tcMar>
          </w:tcPr>
          <w:p w14:paraId="1449E15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15683A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1F0638C0"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38DB98D5" w14:textId="77777777">
        <w:trPr>
          <w:trHeight w:val="360"/>
        </w:trPr>
        <w:tc>
          <w:tcPr>
            <w:tcW w:w="990" w:type="dxa"/>
            <w:vMerge/>
            <w:shd w:val="clear" w:color="auto" w:fill="auto"/>
            <w:tcMar>
              <w:top w:w="100" w:type="dxa"/>
              <w:left w:w="100" w:type="dxa"/>
              <w:bottom w:w="100" w:type="dxa"/>
              <w:right w:w="100" w:type="dxa"/>
            </w:tcMar>
          </w:tcPr>
          <w:p w14:paraId="5DBADFB4"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524EFDA" w14:textId="77777777" w:rsidR="000E7DFB" w:rsidRPr="00E509B2" w:rsidRDefault="00000000">
            <w:pPr>
              <w:widowControl w:val="0"/>
              <w:spacing w:line="240" w:lineRule="auto"/>
              <w:ind w:left="116" w:right="55" w:firstLine="6"/>
              <w:rPr>
                <w:rFonts w:ascii="Roboto" w:eastAsia="Roboto" w:hAnsi="Roboto" w:cs="Roboto"/>
                <w:sz w:val="14"/>
                <w:szCs w:val="14"/>
              </w:rPr>
            </w:pPr>
            <w:r w:rsidRPr="00E509B2">
              <w:rPr>
                <w:rFonts w:ascii="Roboto" w:eastAsia="Roboto" w:hAnsi="Roboto" w:cs="Roboto"/>
                <w:sz w:val="14"/>
                <w:szCs w:val="14"/>
              </w:rPr>
              <w:t xml:space="preserve">(b) the device's intended purpose with a clear specification of indications, contra-indications, the patient target group or groups, and of the intended users, as appropriate; </w:t>
            </w:r>
          </w:p>
        </w:tc>
        <w:tc>
          <w:tcPr>
            <w:tcW w:w="1350" w:type="dxa"/>
            <w:shd w:val="clear" w:color="auto" w:fill="auto"/>
            <w:tcMar>
              <w:top w:w="100" w:type="dxa"/>
              <w:left w:w="100" w:type="dxa"/>
              <w:bottom w:w="100" w:type="dxa"/>
              <w:right w:w="100" w:type="dxa"/>
            </w:tcMar>
          </w:tcPr>
          <w:p w14:paraId="55127AE0"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100C6CE" w14:textId="77777777" w:rsidR="000E7DFB" w:rsidRPr="00E509B2" w:rsidRDefault="00000000">
            <w:pPr>
              <w:widowControl w:val="0"/>
              <w:spacing w:line="240" w:lineRule="auto"/>
              <w:ind w:left="112" w:right="143" w:firstLine="24"/>
              <w:rPr>
                <w:rFonts w:ascii="Roboto" w:eastAsia="Roboto" w:hAnsi="Roboto" w:cs="Roboto"/>
                <w:i/>
                <w:color w:val="4472C4"/>
                <w:sz w:val="14"/>
                <w:szCs w:val="14"/>
              </w:rPr>
            </w:pPr>
            <w:r w:rsidRPr="00E509B2">
              <w:rPr>
                <w:rFonts w:ascii="Roboto" w:eastAsia="Roboto" w:hAnsi="Roboto" w:cs="Roboto"/>
                <w:i/>
                <w:color w:val="4472C4"/>
                <w:sz w:val="14"/>
                <w:szCs w:val="14"/>
              </w:rPr>
              <w:t>The intended purpose of the device is present in the IFU.</w:t>
            </w:r>
          </w:p>
        </w:tc>
        <w:tc>
          <w:tcPr>
            <w:tcW w:w="1695" w:type="dxa"/>
            <w:shd w:val="clear" w:color="auto" w:fill="auto"/>
            <w:tcMar>
              <w:top w:w="100" w:type="dxa"/>
              <w:left w:w="100" w:type="dxa"/>
              <w:bottom w:w="100" w:type="dxa"/>
              <w:right w:w="100" w:type="dxa"/>
            </w:tcMar>
          </w:tcPr>
          <w:p w14:paraId="55D7A81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D58AA1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5D80FFA1"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2555BA62" w14:textId="77777777">
        <w:trPr>
          <w:trHeight w:val="360"/>
        </w:trPr>
        <w:tc>
          <w:tcPr>
            <w:tcW w:w="990" w:type="dxa"/>
            <w:vMerge/>
            <w:shd w:val="clear" w:color="auto" w:fill="auto"/>
            <w:tcMar>
              <w:top w:w="100" w:type="dxa"/>
              <w:left w:w="100" w:type="dxa"/>
              <w:bottom w:w="100" w:type="dxa"/>
              <w:right w:w="100" w:type="dxa"/>
            </w:tcMar>
          </w:tcPr>
          <w:p w14:paraId="5B82F8F2"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4A954663" w14:textId="77777777" w:rsidR="000E7DFB" w:rsidRPr="00E509B2" w:rsidRDefault="00000000">
            <w:pPr>
              <w:widowControl w:val="0"/>
              <w:spacing w:line="240" w:lineRule="auto"/>
              <w:ind w:left="120" w:right="56" w:firstLine="1"/>
              <w:rPr>
                <w:rFonts w:ascii="Roboto" w:eastAsia="Roboto" w:hAnsi="Roboto" w:cs="Roboto"/>
                <w:sz w:val="14"/>
                <w:szCs w:val="14"/>
              </w:rPr>
            </w:pPr>
            <w:r w:rsidRPr="00E509B2">
              <w:rPr>
                <w:rFonts w:ascii="Roboto" w:eastAsia="Roboto" w:hAnsi="Roboto" w:cs="Roboto"/>
                <w:sz w:val="14"/>
                <w:szCs w:val="14"/>
              </w:rPr>
              <w:t xml:space="preserve">(c) where applicable, a specification of the clinical benefits to be expected. </w:t>
            </w:r>
          </w:p>
        </w:tc>
        <w:tc>
          <w:tcPr>
            <w:tcW w:w="1350" w:type="dxa"/>
            <w:shd w:val="clear" w:color="auto" w:fill="auto"/>
            <w:tcMar>
              <w:top w:w="100" w:type="dxa"/>
              <w:left w:w="100" w:type="dxa"/>
              <w:bottom w:w="100" w:type="dxa"/>
              <w:right w:w="100" w:type="dxa"/>
            </w:tcMar>
          </w:tcPr>
          <w:p w14:paraId="5BBA2213"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EBA1224" w14:textId="77777777" w:rsidR="000E7DFB" w:rsidRPr="00E509B2" w:rsidRDefault="00000000">
            <w:pPr>
              <w:widowControl w:val="0"/>
              <w:spacing w:line="240" w:lineRule="auto"/>
              <w:ind w:left="120" w:right="114" w:hanging="8"/>
              <w:rPr>
                <w:rFonts w:ascii="Roboto" w:eastAsia="Roboto" w:hAnsi="Roboto" w:cs="Roboto"/>
                <w:i/>
                <w:color w:val="4472C4"/>
                <w:sz w:val="14"/>
                <w:szCs w:val="14"/>
              </w:rPr>
            </w:pPr>
            <w:r w:rsidRPr="00E509B2">
              <w:rPr>
                <w:rFonts w:ascii="Roboto" w:eastAsia="Roboto" w:hAnsi="Roboto" w:cs="Roboto"/>
                <w:i/>
                <w:color w:val="4472C4"/>
                <w:sz w:val="14"/>
                <w:szCs w:val="14"/>
              </w:rPr>
              <w:t>A specification of the expected clinical benefits is present in the IFU.</w:t>
            </w:r>
          </w:p>
        </w:tc>
        <w:tc>
          <w:tcPr>
            <w:tcW w:w="1695" w:type="dxa"/>
            <w:shd w:val="clear" w:color="auto" w:fill="auto"/>
            <w:tcMar>
              <w:top w:w="100" w:type="dxa"/>
              <w:left w:w="100" w:type="dxa"/>
              <w:bottom w:w="100" w:type="dxa"/>
              <w:right w:w="100" w:type="dxa"/>
            </w:tcMar>
          </w:tcPr>
          <w:p w14:paraId="13569D6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7CE09C2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4FD479E9"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3E78A4C4" w14:textId="77777777">
        <w:trPr>
          <w:trHeight w:val="360"/>
        </w:trPr>
        <w:tc>
          <w:tcPr>
            <w:tcW w:w="990" w:type="dxa"/>
            <w:vMerge/>
            <w:shd w:val="clear" w:color="auto" w:fill="auto"/>
            <w:tcMar>
              <w:top w:w="100" w:type="dxa"/>
              <w:left w:w="100" w:type="dxa"/>
              <w:bottom w:w="100" w:type="dxa"/>
              <w:right w:w="100" w:type="dxa"/>
            </w:tcMar>
          </w:tcPr>
          <w:p w14:paraId="64DC1A2A"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6AE4B1EB" w14:textId="77777777" w:rsidR="000E7DFB" w:rsidRPr="00E509B2" w:rsidRDefault="00000000">
            <w:pPr>
              <w:widowControl w:val="0"/>
              <w:spacing w:line="240" w:lineRule="auto"/>
              <w:ind w:left="116" w:right="58" w:firstLine="5"/>
              <w:rPr>
                <w:rFonts w:ascii="Roboto" w:eastAsia="Roboto" w:hAnsi="Roboto" w:cs="Roboto"/>
                <w:sz w:val="14"/>
                <w:szCs w:val="14"/>
              </w:rPr>
            </w:pPr>
            <w:r w:rsidRPr="00E509B2">
              <w:rPr>
                <w:rFonts w:ascii="Roboto" w:eastAsia="Roboto" w:hAnsi="Roboto" w:cs="Roboto"/>
                <w:sz w:val="14"/>
                <w:szCs w:val="14"/>
              </w:rPr>
              <w:t xml:space="preserve">(d) where applicable, links to the summary of safety and clinical performance referred to in Article 32; </w:t>
            </w:r>
          </w:p>
        </w:tc>
        <w:tc>
          <w:tcPr>
            <w:tcW w:w="1350" w:type="dxa"/>
            <w:shd w:val="clear" w:color="auto" w:fill="auto"/>
            <w:tcMar>
              <w:top w:w="100" w:type="dxa"/>
              <w:left w:w="100" w:type="dxa"/>
              <w:bottom w:w="100" w:type="dxa"/>
              <w:right w:w="100" w:type="dxa"/>
            </w:tcMar>
          </w:tcPr>
          <w:p w14:paraId="628A7D74"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75FBB95B" w14:textId="77777777" w:rsidR="000E7DFB" w:rsidRPr="00E509B2" w:rsidRDefault="00000000">
            <w:pPr>
              <w:widowControl w:val="0"/>
              <w:spacing w:line="240" w:lineRule="auto"/>
              <w:ind w:left="126" w:right="345" w:hanging="14"/>
              <w:rPr>
                <w:rFonts w:ascii="Roboto" w:eastAsia="Roboto" w:hAnsi="Roboto" w:cs="Roboto"/>
                <w:i/>
                <w:color w:val="4472C4"/>
                <w:sz w:val="14"/>
                <w:szCs w:val="14"/>
              </w:rPr>
            </w:pPr>
            <w:r w:rsidRPr="00E509B2">
              <w:rPr>
                <w:rFonts w:ascii="Roboto" w:eastAsia="Roboto" w:hAnsi="Roboto" w:cs="Roboto"/>
                <w:i/>
                <w:color w:val="4472C4"/>
                <w:sz w:val="14"/>
                <w:szCs w:val="14"/>
              </w:rPr>
              <w:t>A link to the SSCP is present in the IFU.</w:t>
            </w:r>
          </w:p>
        </w:tc>
        <w:tc>
          <w:tcPr>
            <w:tcW w:w="1695" w:type="dxa"/>
            <w:shd w:val="clear" w:color="auto" w:fill="auto"/>
            <w:tcMar>
              <w:top w:w="100" w:type="dxa"/>
              <w:left w:w="100" w:type="dxa"/>
              <w:bottom w:w="100" w:type="dxa"/>
              <w:right w:w="100" w:type="dxa"/>
            </w:tcMar>
          </w:tcPr>
          <w:p w14:paraId="5502DFA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6A4BE75B"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CF78365"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65286F61" w14:textId="77777777">
        <w:trPr>
          <w:trHeight w:val="360"/>
        </w:trPr>
        <w:tc>
          <w:tcPr>
            <w:tcW w:w="990" w:type="dxa"/>
            <w:vMerge/>
            <w:shd w:val="clear" w:color="auto" w:fill="auto"/>
            <w:tcMar>
              <w:top w:w="100" w:type="dxa"/>
              <w:left w:w="100" w:type="dxa"/>
              <w:bottom w:w="100" w:type="dxa"/>
              <w:right w:w="100" w:type="dxa"/>
            </w:tcMar>
          </w:tcPr>
          <w:p w14:paraId="3555BC69"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529CD61" w14:textId="77777777" w:rsidR="000E7DFB" w:rsidRPr="00E509B2" w:rsidRDefault="00000000">
            <w:pPr>
              <w:widowControl w:val="0"/>
              <w:spacing w:line="240" w:lineRule="auto"/>
              <w:ind w:left="122" w:right="54"/>
              <w:rPr>
                <w:rFonts w:ascii="Roboto" w:eastAsia="Roboto" w:hAnsi="Roboto" w:cs="Roboto"/>
                <w:sz w:val="14"/>
                <w:szCs w:val="14"/>
              </w:rPr>
            </w:pPr>
            <w:r w:rsidRPr="00E509B2">
              <w:rPr>
                <w:rFonts w:ascii="Roboto" w:eastAsia="Roboto" w:hAnsi="Roboto" w:cs="Roboto"/>
                <w:sz w:val="14"/>
                <w:szCs w:val="14"/>
              </w:rPr>
              <w:t xml:space="preserve">(e) the performance characteristics of the device; </w:t>
            </w:r>
          </w:p>
        </w:tc>
        <w:tc>
          <w:tcPr>
            <w:tcW w:w="1350" w:type="dxa"/>
            <w:shd w:val="clear" w:color="auto" w:fill="auto"/>
            <w:tcMar>
              <w:top w:w="100" w:type="dxa"/>
              <w:left w:w="100" w:type="dxa"/>
              <w:bottom w:w="100" w:type="dxa"/>
              <w:right w:w="100" w:type="dxa"/>
            </w:tcMar>
          </w:tcPr>
          <w:p w14:paraId="1FB8D5C9"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10EE47CE" w14:textId="77777777" w:rsidR="000E7DFB" w:rsidRPr="00E509B2" w:rsidRDefault="00000000">
            <w:pPr>
              <w:widowControl w:val="0"/>
              <w:spacing w:line="240" w:lineRule="auto"/>
              <w:ind w:left="125" w:right="76" w:firstLine="11"/>
              <w:rPr>
                <w:rFonts w:ascii="Roboto" w:eastAsia="Roboto" w:hAnsi="Roboto" w:cs="Roboto"/>
                <w:i/>
                <w:color w:val="4472C4"/>
                <w:sz w:val="14"/>
                <w:szCs w:val="14"/>
              </w:rPr>
            </w:pPr>
            <w:r w:rsidRPr="00E509B2">
              <w:rPr>
                <w:rFonts w:ascii="Roboto" w:eastAsia="Roboto" w:hAnsi="Roboto" w:cs="Roboto"/>
                <w:i/>
                <w:color w:val="4472C4"/>
                <w:sz w:val="14"/>
                <w:szCs w:val="14"/>
              </w:rPr>
              <w:t>The performance characteristics of the device are present in the IFU.</w:t>
            </w:r>
          </w:p>
        </w:tc>
        <w:tc>
          <w:tcPr>
            <w:tcW w:w="1695" w:type="dxa"/>
            <w:shd w:val="clear" w:color="auto" w:fill="auto"/>
            <w:tcMar>
              <w:top w:w="100" w:type="dxa"/>
              <w:left w:w="100" w:type="dxa"/>
              <w:bottom w:w="100" w:type="dxa"/>
              <w:right w:w="100" w:type="dxa"/>
            </w:tcMar>
          </w:tcPr>
          <w:p w14:paraId="20455DC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202AD6F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26855C08"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5EB4DAA9" w14:textId="77777777">
        <w:trPr>
          <w:trHeight w:val="360"/>
        </w:trPr>
        <w:tc>
          <w:tcPr>
            <w:tcW w:w="990" w:type="dxa"/>
            <w:vMerge/>
            <w:shd w:val="clear" w:color="auto" w:fill="auto"/>
            <w:tcMar>
              <w:top w:w="100" w:type="dxa"/>
              <w:left w:w="100" w:type="dxa"/>
              <w:bottom w:w="100" w:type="dxa"/>
              <w:right w:w="100" w:type="dxa"/>
            </w:tcMar>
          </w:tcPr>
          <w:p w14:paraId="5B45B939"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1CDFA982" w14:textId="77777777" w:rsidR="000E7DFB" w:rsidRPr="00E509B2" w:rsidRDefault="00000000">
            <w:pPr>
              <w:widowControl w:val="0"/>
              <w:spacing w:line="240" w:lineRule="auto"/>
              <w:ind w:left="116" w:right="56" w:firstLine="6"/>
              <w:rPr>
                <w:rFonts w:ascii="Roboto" w:eastAsia="Roboto" w:hAnsi="Roboto" w:cs="Roboto"/>
                <w:sz w:val="14"/>
                <w:szCs w:val="14"/>
              </w:rPr>
            </w:pPr>
            <w:r w:rsidRPr="00E509B2">
              <w:rPr>
                <w:rFonts w:ascii="Roboto" w:eastAsia="Roboto" w:hAnsi="Roboto" w:cs="Roboto"/>
                <w:sz w:val="14"/>
                <w:szCs w:val="14"/>
              </w:rPr>
              <w:t xml:space="preserve">(f) where applicable, information allowing the healthcare professional to verify if the device is suitable and select the </w:t>
            </w:r>
            <w:r w:rsidRPr="00E509B2">
              <w:rPr>
                <w:rFonts w:ascii="Roboto" w:eastAsia="Roboto" w:hAnsi="Roboto" w:cs="Roboto"/>
                <w:sz w:val="14"/>
                <w:szCs w:val="14"/>
              </w:rPr>
              <w:lastRenderedPageBreak/>
              <w:t xml:space="preserve">corresponding software and accessories; </w:t>
            </w:r>
          </w:p>
        </w:tc>
        <w:tc>
          <w:tcPr>
            <w:tcW w:w="1350" w:type="dxa"/>
            <w:shd w:val="clear" w:color="auto" w:fill="auto"/>
            <w:tcMar>
              <w:top w:w="100" w:type="dxa"/>
              <w:left w:w="100" w:type="dxa"/>
              <w:bottom w:w="100" w:type="dxa"/>
              <w:right w:w="100" w:type="dxa"/>
            </w:tcMar>
          </w:tcPr>
          <w:p w14:paraId="4B76A5FC"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1CA9282" w14:textId="77777777" w:rsidR="000E7DFB" w:rsidRPr="00E509B2" w:rsidRDefault="00000000">
            <w:pPr>
              <w:widowControl w:val="0"/>
              <w:spacing w:line="240" w:lineRule="auto"/>
              <w:ind w:left="129" w:right="168" w:hanging="2"/>
              <w:rPr>
                <w:rFonts w:ascii="Roboto" w:eastAsia="Roboto" w:hAnsi="Roboto" w:cs="Roboto"/>
                <w:i/>
                <w:color w:val="4472C4"/>
                <w:sz w:val="14"/>
                <w:szCs w:val="14"/>
              </w:rPr>
            </w:pPr>
            <w:r w:rsidRPr="00E509B2">
              <w:rPr>
                <w:rFonts w:ascii="Roboto" w:eastAsia="Roboto" w:hAnsi="Roboto" w:cs="Roboto"/>
                <w:i/>
                <w:color w:val="4472C4"/>
                <w:sz w:val="14"/>
                <w:szCs w:val="14"/>
              </w:rPr>
              <w:t xml:space="preserve">Information is provided for the user to verify that the device is suitable for their </w:t>
            </w:r>
            <w:r w:rsidRPr="00E509B2">
              <w:rPr>
                <w:rFonts w:ascii="Roboto" w:eastAsia="Roboto" w:hAnsi="Roboto" w:cs="Roboto"/>
                <w:i/>
                <w:color w:val="4472C4"/>
                <w:sz w:val="14"/>
                <w:szCs w:val="14"/>
              </w:rPr>
              <w:lastRenderedPageBreak/>
              <w:t xml:space="preserve">requirements, and for the </w:t>
            </w:r>
          </w:p>
          <w:p w14:paraId="73635685" w14:textId="77777777" w:rsidR="000E7DFB" w:rsidRPr="00E509B2" w:rsidRDefault="00000000">
            <w:pPr>
              <w:widowControl w:val="0"/>
              <w:spacing w:line="240" w:lineRule="auto"/>
              <w:ind w:left="125" w:right="137" w:firstLine="5"/>
              <w:rPr>
                <w:rFonts w:ascii="Roboto" w:eastAsia="Roboto" w:hAnsi="Roboto" w:cs="Roboto"/>
                <w:i/>
                <w:color w:val="4472C4"/>
                <w:sz w:val="14"/>
                <w:szCs w:val="14"/>
              </w:rPr>
            </w:pPr>
            <w:r w:rsidRPr="00E509B2">
              <w:rPr>
                <w:rFonts w:ascii="Roboto" w:eastAsia="Roboto" w:hAnsi="Roboto" w:cs="Roboto"/>
                <w:i/>
                <w:color w:val="4472C4"/>
                <w:sz w:val="14"/>
                <w:szCs w:val="14"/>
              </w:rPr>
              <w:t>selection of software and accessories.</w:t>
            </w:r>
          </w:p>
        </w:tc>
        <w:tc>
          <w:tcPr>
            <w:tcW w:w="1695" w:type="dxa"/>
            <w:shd w:val="clear" w:color="auto" w:fill="auto"/>
            <w:tcMar>
              <w:top w:w="100" w:type="dxa"/>
              <w:left w:w="100" w:type="dxa"/>
              <w:bottom w:w="100" w:type="dxa"/>
              <w:right w:w="100" w:type="dxa"/>
            </w:tcMar>
          </w:tcPr>
          <w:p w14:paraId="44FB2F9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lastRenderedPageBreak/>
              <w:t>ISO 13485</w:t>
            </w:r>
          </w:p>
          <w:p w14:paraId="735D96A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686AA7D1"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6BFDE32D" w14:textId="77777777">
        <w:trPr>
          <w:trHeight w:val="360"/>
        </w:trPr>
        <w:tc>
          <w:tcPr>
            <w:tcW w:w="990" w:type="dxa"/>
            <w:vMerge/>
            <w:shd w:val="clear" w:color="auto" w:fill="auto"/>
            <w:tcMar>
              <w:top w:w="100" w:type="dxa"/>
              <w:left w:w="100" w:type="dxa"/>
              <w:bottom w:w="100" w:type="dxa"/>
              <w:right w:w="100" w:type="dxa"/>
            </w:tcMar>
          </w:tcPr>
          <w:p w14:paraId="5B35682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2AE96315" w14:textId="77777777" w:rsidR="000E7DFB" w:rsidRPr="00E509B2" w:rsidRDefault="00000000">
            <w:pPr>
              <w:widowControl w:val="0"/>
              <w:spacing w:line="240" w:lineRule="auto"/>
              <w:ind w:left="117" w:right="55" w:firstLine="5"/>
              <w:rPr>
                <w:rFonts w:ascii="Roboto" w:eastAsia="Roboto" w:hAnsi="Roboto" w:cs="Roboto"/>
                <w:sz w:val="14"/>
                <w:szCs w:val="14"/>
              </w:rPr>
            </w:pPr>
            <w:r w:rsidRPr="00E509B2">
              <w:rPr>
                <w:rFonts w:ascii="Roboto" w:eastAsia="Roboto" w:hAnsi="Roboto" w:cs="Roboto"/>
                <w:sz w:val="14"/>
                <w:szCs w:val="14"/>
              </w:rPr>
              <w:t xml:space="preserve">(g) any residual risks, contra-indications and any undesirable side-effects, including information to be conveyed to the patient in this regard; </w:t>
            </w:r>
          </w:p>
        </w:tc>
        <w:tc>
          <w:tcPr>
            <w:tcW w:w="1350" w:type="dxa"/>
            <w:shd w:val="clear" w:color="auto" w:fill="auto"/>
            <w:tcMar>
              <w:top w:w="100" w:type="dxa"/>
              <w:left w:w="100" w:type="dxa"/>
              <w:bottom w:w="100" w:type="dxa"/>
              <w:right w:w="100" w:type="dxa"/>
            </w:tcMar>
          </w:tcPr>
          <w:p w14:paraId="568AD7F9"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78C3FE7" w14:textId="77777777" w:rsidR="000E7DFB" w:rsidRPr="00E509B2" w:rsidRDefault="00000000">
            <w:pPr>
              <w:widowControl w:val="0"/>
              <w:spacing w:line="240" w:lineRule="auto"/>
              <w:ind w:left="121" w:right="215" w:firstLine="4"/>
              <w:rPr>
                <w:rFonts w:ascii="Roboto" w:eastAsia="Roboto" w:hAnsi="Roboto" w:cs="Roboto"/>
                <w:i/>
                <w:color w:val="4472C4"/>
                <w:sz w:val="14"/>
                <w:szCs w:val="14"/>
              </w:rPr>
            </w:pPr>
            <w:r w:rsidRPr="00E509B2">
              <w:rPr>
                <w:rFonts w:ascii="Roboto" w:eastAsia="Roboto" w:hAnsi="Roboto" w:cs="Roboto"/>
                <w:i/>
                <w:color w:val="4472C4"/>
                <w:sz w:val="14"/>
                <w:szCs w:val="14"/>
              </w:rPr>
              <w:t>Residual risks, contraindications and side effects are communicated in the IFU.</w:t>
            </w:r>
          </w:p>
        </w:tc>
        <w:tc>
          <w:tcPr>
            <w:tcW w:w="1695" w:type="dxa"/>
            <w:shd w:val="clear" w:color="auto" w:fill="auto"/>
            <w:tcMar>
              <w:top w:w="100" w:type="dxa"/>
              <w:left w:w="100" w:type="dxa"/>
              <w:bottom w:w="100" w:type="dxa"/>
              <w:right w:w="100" w:type="dxa"/>
            </w:tcMar>
          </w:tcPr>
          <w:p w14:paraId="4A7C4F9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E06496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23B677C"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65D8BEEE" w14:textId="77777777">
        <w:trPr>
          <w:trHeight w:val="360"/>
        </w:trPr>
        <w:tc>
          <w:tcPr>
            <w:tcW w:w="990" w:type="dxa"/>
            <w:vMerge/>
            <w:shd w:val="clear" w:color="auto" w:fill="auto"/>
            <w:tcMar>
              <w:top w:w="100" w:type="dxa"/>
              <w:left w:w="100" w:type="dxa"/>
              <w:bottom w:w="100" w:type="dxa"/>
              <w:right w:w="100" w:type="dxa"/>
            </w:tcMar>
          </w:tcPr>
          <w:p w14:paraId="06011B2E"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37C617D" w14:textId="77777777" w:rsidR="000E7DFB" w:rsidRPr="00E509B2" w:rsidRDefault="00000000">
            <w:pPr>
              <w:widowControl w:val="0"/>
              <w:spacing w:line="240" w:lineRule="auto"/>
              <w:ind w:left="112" w:right="58" w:firstLine="9"/>
              <w:rPr>
                <w:rFonts w:ascii="Roboto" w:eastAsia="Roboto" w:hAnsi="Roboto" w:cs="Roboto"/>
                <w:sz w:val="14"/>
                <w:szCs w:val="14"/>
              </w:rPr>
            </w:pPr>
            <w:r w:rsidRPr="00E509B2">
              <w:rPr>
                <w:rFonts w:ascii="Roboto" w:eastAsia="Roboto" w:hAnsi="Roboto" w:cs="Roboto"/>
                <w:sz w:val="14"/>
                <w:szCs w:val="14"/>
              </w:rPr>
              <w:t xml:space="preserve">(h) specifications the user requires to use the device appropriately, e.g. if the device has a measuring function, the degree of accuracy claimed for it; </w:t>
            </w:r>
          </w:p>
        </w:tc>
        <w:tc>
          <w:tcPr>
            <w:tcW w:w="1350" w:type="dxa"/>
            <w:shd w:val="clear" w:color="auto" w:fill="auto"/>
            <w:tcMar>
              <w:top w:w="100" w:type="dxa"/>
              <w:left w:w="100" w:type="dxa"/>
              <w:bottom w:w="100" w:type="dxa"/>
              <w:right w:w="100" w:type="dxa"/>
            </w:tcMar>
          </w:tcPr>
          <w:p w14:paraId="05B4F7F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A989206" w14:textId="77777777" w:rsidR="000E7DFB" w:rsidRPr="00E509B2" w:rsidRDefault="00000000">
            <w:pPr>
              <w:widowControl w:val="0"/>
              <w:spacing w:line="240" w:lineRule="auto"/>
              <w:ind w:left="112" w:right="160" w:firstLine="13"/>
              <w:rPr>
                <w:rFonts w:ascii="Roboto" w:eastAsia="Roboto" w:hAnsi="Roboto" w:cs="Roboto"/>
                <w:i/>
                <w:color w:val="4472C4"/>
                <w:sz w:val="14"/>
                <w:szCs w:val="14"/>
              </w:rPr>
            </w:pPr>
            <w:r w:rsidRPr="00E509B2">
              <w:rPr>
                <w:rFonts w:ascii="Roboto" w:eastAsia="Roboto" w:hAnsi="Roboto" w:cs="Roboto"/>
                <w:i/>
                <w:color w:val="4472C4"/>
                <w:sz w:val="14"/>
                <w:szCs w:val="14"/>
              </w:rPr>
              <w:t>Specifications for appropriate use are provided in the IFU</w:t>
            </w:r>
          </w:p>
        </w:tc>
        <w:tc>
          <w:tcPr>
            <w:tcW w:w="1695" w:type="dxa"/>
            <w:shd w:val="clear" w:color="auto" w:fill="auto"/>
            <w:tcMar>
              <w:top w:w="100" w:type="dxa"/>
              <w:left w:w="100" w:type="dxa"/>
              <w:bottom w:w="100" w:type="dxa"/>
              <w:right w:w="100" w:type="dxa"/>
            </w:tcMar>
          </w:tcPr>
          <w:p w14:paraId="1A26AFD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935C09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E2B7FF4"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688F7DA3" w14:textId="77777777">
        <w:trPr>
          <w:trHeight w:val="646"/>
        </w:trPr>
        <w:tc>
          <w:tcPr>
            <w:tcW w:w="990" w:type="dxa"/>
            <w:vMerge/>
            <w:shd w:val="clear" w:color="auto" w:fill="auto"/>
            <w:tcMar>
              <w:top w:w="100" w:type="dxa"/>
              <w:left w:w="100" w:type="dxa"/>
              <w:bottom w:w="100" w:type="dxa"/>
              <w:right w:w="100" w:type="dxa"/>
            </w:tcMar>
          </w:tcPr>
          <w:p w14:paraId="4721A413"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70A05127" w14:textId="77777777" w:rsidR="000E7DFB" w:rsidRPr="00E509B2" w:rsidRDefault="00000000">
            <w:pPr>
              <w:widowControl w:val="0"/>
              <w:spacing w:line="240" w:lineRule="auto"/>
              <w:ind w:left="112" w:right="55" w:firstLine="9"/>
              <w:rPr>
                <w:rFonts w:ascii="Roboto" w:eastAsia="Roboto" w:hAnsi="Roboto" w:cs="Roboto"/>
                <w:sz w:val="14"/>
                <w:szCs w:val="14"/>
              </w:rPr>
            </w:pPr>
            <w:r w:rsidRPr="00E509B2">
              <w:rPr>
                <w:rFonts w:ascii="Roboto" w:eastAsia="Roboto" w:hAnsi="Roboto" w:cs="Roboto"/>
                <w:sz w:val="14"/>
                <w:szCs w:val="14"/>
              </w:rPr>
              <w:t>(</w:t>
            </w:r>
            <w:proofErr w:type="spellStart"/>
            <w:r w:rsidRPr="00E509B2">
              <w:rPr>
                <w:rFonts w:ascii="Roboto" w:eastAsia="Roboto" w:hAnsi="Roboto" w:cs="Roboto"/>
                <w:sz w:val="14"/>
                <w:szCs w:val="14"/>
              </w:rPr>
              <w:t>i</w:t>
            </w:r>
            <w:proofErr w:type="spellEnd"/>
            <w:r w:rsidRPr="00E509B2">
              <w:rPr>
                <w:rFonts w:ascii="Roboto" w:eastAsia="Roboto" w:hAnsi="Roboto" w:cs="Roboto"/>
                <w:sz w:val="14"/>
                <w:szCs w:val="14"/>
              </w:rPr>
              <w:t xml:space="preserve">) details of any preparatory treatment or handling of the device before it is ready for use or during its use, such as sterilisation, final assembly, calibration, etc., including the levels of disinfection required to ensure patient safety and all available methods for achieving those levels of disinfection; </w:t>
            </w:r>
          </w:p>
        </w:tc>
        <w:tc>
          <w:tcPr>
            <w:tcW w:w="1350" w:type="dxa"/>
            <w:shd w:val="clear" w:color="auto" w:fill="auto"/>
            <w:tcMar>
              <w:top w:w="100" w:type="dxa"/>
              <w:left w:w="100" w:type="dxa"/>
              <w:bottom w:w="100" w:type="dxa"/>
              <w:right w:w="100" w:type="dxa"/>
            </w:tcMar>
          </w:tcPr>
          <w:p w14:paraId="515646B8"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75E3DCED" w14:textId="77777777" w:rsidR="000E7DFB" w:rsidRPr="00E509B2" w:rsidRDefault="00000000">
            <w:pPr>
              <w:widowControl w:val="0"/>
              <w:spacing w:line="240" w:lineRule="auto"/>
              <w:ind w:left="121" w:right="281" w:firstLine="3"/>
              <w:rPr>
                <w:rFonts w:ascii="Roboto" w:eastAsia="Roboto" w:hAnsi="Roboto" w:cs="Roboto"/>
                <w:i/>
                <w:color w:val="4472C4"/>
                <w:sz w:val="14"/>
                <w:szCs w:val="14"/>
              </w:rPr>
            </w:pPr>
            <w:r w:rsidRPr="00E509B2">
              <w:rPr>
                <w:rFonts w:ascii="Roboto" w:eastAsia="Roboto" w:hAnsi="Roboto" w:cs="Roboto"/>
                <w:i/>
                <w:color w:val="4472C4"/>
                <w:sz w:val="14"/>
                <w:szCs w:val="14"/>
              </w:rPr>
              <w:t>Details on the required preparations are provided in the IFU (PROVIDE DETAIL)</w:t>
            </w:r>
          </w:p>
        </w:tc>
        <w:tc>
          <w:tcPr>
            <w:tcW w:w="1695" w:type="dxa"/>
            <w:shd w:val="clear" w:color="auto" w:fill="auto"/>
            <w:tcMar>
              <w:top w:w="100" w:type="dxa"/>
              <w:left w:w="100" w:type="dxa"/>
              <w:bottom w:w="100" w:type="dxa"/>
              <w:right w:w="100" w:type="dxa"/>
            </w:tcMar>
          </w:tcPr>
          <w:p w14:paraId="419F795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DFFDC00"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BA79F19"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78D25961" w14:textId="77777777">
        <w:trPr>
          <w:trHeight w:val="382"/>
        </w:trPr>
        <w:tc>
          <w:tcPr>
            <w:tcW w:w="990" w:type="dxa"/>
            <w:vMerge/>
            <w:shd w:val="clear" w:color="auto" w:fill="auto"/>
            <w:tcMar>
              <w:top w:w="100" w:type="dxa"/>
              <w:left w:w="100" w:type="dxa"/>
              <w:bottom w:w="100" w:type="dxa"/>
              <w:right w:w="100" w:type="dxa"/>
            </w:tcMar>
          </w:tcPr>
          <w:p w14:paraId="63D3C448"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4E1DF7D7" w14:textId="77777777" w:rsidR="000E7DFB" w:rsidRPr="00E509B2" w:rsidRDefault="00000000">
            <w:pPr>
              <w:widowControl w:val="0"/>
              <w:spacing w:line="240" w:lineRule="auto"/>
              <w:ind w:left="112" w:right="57" w:firstLine="9"/>
              <w:rPr>
                <w:rFonts w:ascii="Roboto" w:eastAsia="Roboto" w:hAnsi="Roboto" w:cs="Roboto"/>
                <w:sz w:val="14"/>
                <w:szCs w:val="14"/>
              </w:rPr>
            </w:pPr>
            <w:r w:rsidRPr="00E509B2">
              <w:rPr>
                <w:rFonts w:ascii="Roboto" w:eastAsia="Roboto" w:hAnsi="Roboto" w:cs="Roboto"/>
                <w:sz w:val="14"/>
                <w:szCs w:val="14"/>
              </w:rPr>
              <w:t xml:space="preserve">(j) any requirements for special facilities, or special training, or particular qualifications of the device user and/or other persons; </w:t>
            </w:r>
          </w:p>
        </w:tc>
        <w:tc>
          <w:tcPr>
            <w:tcW w:w="1350" w:type="dxa"/>
            <w:shd w:val="clear" w:color="auto" w:fill="auto"/>
            <w:tcMar>
              <w:top w:w="100" w:type="dxa"/>
              <w:left w:w="100" w:type="dxa"/>
              <w:bottom w:w="100" w:type="dxa"/>
              <w:right w:w="100" w:type="dxa"/>
            </w:tcMar>
          </w:tcPr>
          <w:p w14:paraId="6EB9CC58"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68E1329E" w14:textId="77777777" w:rsidR="000E7DFB" w:rsidRPr="00E509B2" w:rsidRDefault="00000000">
            <w:pPr>
              <w:widowControl w:val="0"/>
              <w:spacing w:line="240" w:lineRule="auto"/>
              <w:ind w:left="121" w:right="353" w:firstLine="4"/>
              <w:rPr>
                <w:rFonts w:ascii="Roboto" w:eastAsia="Roboto" w:hAnsi="Roboto" w:cs="Roboto"/>
                <w:i/>
                <w:color w:val="4472C4"/>
                <w:sz w:val="14"/>
                <w:szCs w:val="14"/>
              </w:rPr>
            </w:pPr>
            <w:r w:rsidRPr="00E509B2">
              <w:rPr>
                <w:rFonts w:ascii="Roboto" w:eastAsia="Roboto" w:hAnsi="Roboto" w:cs="Roboto"/>
                <w:i/>
                <w:color w:val="4472C4"/>
                <w:sz w:val="14"/>
                <w:szCs w:val="14"/>
              </w:rPr>
              <w:t xml:space="preserve">Requirements for special facilities / special training / user qualifications (DELETE OR RETAIN AS </w:t>
            </w:r>
          </w:p>
          <w:p w14:paraId="225FD1E9" w14:textId="77777777" w:rsidR="000E7DFB" w:rsidRPr="00E509B2" w:rsidRDefault="00000000">
            <w:pPr>
              <w:widowControl w:val="0"/>
              <w:spacing w:line="240" w:lineRule="auto"/>
              <w:ind w:left="126" w:right="286" w:hanging="14"/>
              <w:rPr>
                <w:rFonts w:ascii="Roboto" w:eastAsia="Roboto" w:hAnsi="Roboto" w:cs="Roboto"/>
                <w:i/>
                <w:color w:val="4472C4"/>
                <w:sz w:val="14"/>
                <w:szCs w:val="14"/>
              </w:rPr>
            </w:pPr>
            <w:r w:rsidRPr="00E509B2">
              <w:rPr>
                <w:rFonts w:ascii="Roboto" w:eastAsia="Roboto" w:hAnsi="Roboto" w:cs="Roboto"/>
                <w:i/>
                <w:color w:val="4472C4"/>
                <w:sz w:val="14"/>
                <w:szCs w:val="14"/>
              </w:rPr>
              <w:t xml:space="preserve">APPROPRIATE) are included in the IFU </w:t>
            </w:r>
          </w:p>
        </w:tc>
        <w:tc>
          <w:tcPr>
            <w:tcW w:w="1695" w:type="dxa"/>
            <w:shd w:val="clear" w:color="auto" w:fill="auto"/>
            <w:tcMar>
              <w:top w:w="100" w:type="dxa"/>
              <w:left w:w="100" w:type="dxa"/>
              <w:bottom w:w="100" w:type="dxa"/>
              <w:right w:w="100" w:type="dxa"/>
            </w:tcMar>
          </w:tcPr>
          <w:p w14:paraId="51048A7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3640171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53C2F232"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37E9D514" w14:textId="77777777">
        <w:trPr>
          <w:trHeight w:val="360"/>
        </w:trPr>
        <w:tc>
          <w:tcPr>
            <w:tcW w:w="990" w:type="dxa"/>
            <w:vMerge/>
            <w:shd w:val="clear" w:color="auto" w:fill="auto"/>
            <w:tcMar>
              <w:top w:w="100" w:type="dxa"/>
              <w:left w:w="100" w:type="dxa"/>
              <w:bottom w:w="100" w:type="dxa"/>
              <w:right w:w="100" w:type="dxa"/>
            </w:tcMar>
          </w:tcPr>
          <w:p w14:paraId="38BBC9B0"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17352AB3" w14:textId="77777777" w:rsidR="000E7DFB" w:rsidRPr="00E509B2" w:rsidRDefault="00000000">
            <w:pPr>
              <w:widowControl w:val="0"/>
              <w:spacing w:line="240" w:lineRule="auto"/>
              <w:ind w:left="120" w:right="56"/>
              <w:rPr>
                <w:rFonts w:ascii="Roboto" w:eastAsia="Roboto" w:hAnsi="Roboto" w:cs="Roboto"/>
                <w:sz w:val="14"/>
                <w:szCs w:val="14"/>
              </w:rPr>
            </w:pPr>
            <w:r w:rsidRPr="00E509B2">
              <w:rPr>
                <w:rFonts w:ascii="Roboto" w:eastAsia="Roboto" w:hAnsi="Roboto" w:cs="Roboto"/>
                <w:sz w:val="14"/>
                <w:szCs w:val="14"/>
              </w:rPr>
              <w:t xml:space="preserve">(k) the information needed to verify whether the device is properly installed and is ready to perform safely and as intended by the manufacturer, together with, where relevant: </w:t>
            </w:r>
          </w:p>
          <w:p w14:paraId="6DB3CC9F" w14:textId="77777777" w:rsidR="000E7DFB" w:rsidRPr="00E509B2" w:rsidRDefault="00000000">
            <w:pPr>
              <w:widowControl w:val="0"/>
              <w:spacing w:line="240" w:lineRule="auto"/>
              <w:ind w:left="120" w:right="57"/>
              <w:rPr>
                <w:rFonts w:ascii="Roboto" w:eastAsia="Roboto" w:hAnsi="Roboto" w:cs="Roboto"/>
                <w:sz w:val="14"/>
                <w:szCs w:val="14"/>
              </w:rPr>
            </w:pPr>
            <w:r w:rsidRPr="00E509B2">
              <w:rPr>
                <w:rFonts w:ascii="Roboto" w:eastAsia="Roboto" w:hAnsi="Roboto" w:cs="Roboto"/>
                <w:sz w:val="14"/>
                <w:szCs w:val="14"/>
              </w:rPr>
              <w:t xml:space="preserve">— details of the nature, and frequency, of preventive and regular maintenance, and of any preparatory cleaning or disinfection, </w:t>
            </w:r>
          </w:p>
          <w:p w14:paraId="25BDE76D" w14:textId="77777777" w:rsidR="000E7DFB" w:rsidRPr="00E509B2" w:rsidRDefault="00000000">
            <w:pPr>
              <w:widowControl w:val="0"/>
              <w:spacing w:line="240" w:lineRule="auto"/>
              <w:ind w:left="120" w:right="55"/>
              <w:rPr>
                <w:rFonts w:ascii="Roboto" w:eastAsia="Roboto" w:hAnsi="Roboto" w:cs="Roboto"/>
                <w:sz w:val="14"/>
                <w:szCs w:val="14"/>
              </w:rPr>
            </w:pPr>
            <w:r w:rsidRPr="00E509B2">
              <w:rPr>
                <w:rFonts w:ascii="Roboto" w:eastAsia="Roboto" w:hAnsi="Roboto" w:cs="Roboto"/>
                <w:sz w:val="14"/>
                <w:szCs w:val="14"/>
              </w:rPr>
              <w:t xml:space="preserve">— identification of any consumable components and how to replace them, </w:t>
            </w:r>
          </w:p>
          <w:p w14:paraId="0163F739" w14:textId="77777777" w:rsidR="000E7DFB" w:rsidRPr="00E509B2" w:rsidRDefault="00000000">
            <w:pPr>
              <w:widowControl w:val="0"/>
              <w:spacing w:line="240" w:lineRule="auto"/>
              <w:ind w:left="120" w:right="57"/>
              <w:rPr>
                <w:rFonts w:ascii="Roboto" w:eastAsia="Roboto" w:hAnsi="Roboto" w:cs="Roboto"/>
                <w:sz w:val="14"/>
                <w:szCs w:val="14"/>
              </w:rPr>
            </w:pPr>
            <w:r w:rsidRPr="00E509B2">
              <w:rPr>
                <w:rFonts w:ascii="Roboto" w:eastAsia="Roboto" w:hAnsi="Roboto" w:cs="Roboto"/>
                <w:sz w:val="14"/>
                <w:szCs w:val="14"/>
              </w:rPr>
              <w:t xml:space="preserve">— information on any necessary calibration to ensure that the device operates properly and safely during its intended lifetime, and </w:t>
            </w:r>
          </w:p>
          <w:p w14:paraId="73100924" w14:textId="77777777" w:rsidR="000E7DFB" w:rsidRPr="00E509B2" w:rsidRDefault="00000000">
            <w:pPr>
              <w:widowControl w:val="0"/>
              <w:spacing w:line="240" w:lineRule="auto"/>
              <w:ind w:left="120" w:right="55"/>
              <w:rPr>
                <w:rFonts w:ascii="Roboto" w:eastAsia="Roboto" w:hAnsi="Roboto" w:cs="Roboto"/>
                <w:sz w:val="14"/>
                <w:szCs w:val="14"/>
              </w:rPr>
            </w:pPr>
            <w:r w:rsidRPr="00E509B2">
              <w:rPr>
                <w:rFonts w:ascii="Roboto" w:eastAsia="Roboto" w:hAnsi="Roboto" w:cs="Roboto"/>
                <w:sz w:val="14"/>
                <w:szCs w:val="14"/>
              </w:rPr>
              <w:t xml:space="preserve">— methods for eliminating the risks encountered by persons involved in installing, calibrating or servicing devices; </w:t>
            </w:r>
          </w:p>
        </w:tc>
        <w:tc>
          <w:tcPr>
            <w:tcW w:w="1350" w:type="dxa"/>
            <w:shd w:val="clear" w:color="auto" w:fill="auto"/>
            <w:tcMar>
              <w:top w:w="100" w:type="dxa"/>
              <w:left w:w="100" w:type="dxa"/>
              <w:bottom w:w="100" w:type="dxa"/>
              <w:right w:w="100" w:type="dxa"/>
            </w:tcMar>
          </w:tcPr>
          <w:p w14:paraId="493B9633"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0DFE0C1B" w14:textId="77777777" w:rsidR="000E7DFB" w:rsidRPr="00E509B2" w:rsidRDefault="00000000">
            <w:pPr>
              <w:widowControl w:val="0"/>
              <w:spacing w:line="240" w:lineRule="auto"/>
              <w:ind w:left="112" w:right="315" w:firstLine="14"/>
              <w:rPr>
                <w:rFonts w:ascii="Roboto" w:eastAsia="Roboto" w:hAnsi="Roboto" w:cs="Roboto"/>
                <w:i/>
                <w:color w:val="4472C4"/>
                <w:sz w:val="14"/>
                <w:szCs w:val="14"/>
              </w:rPr>
            </w:pPr>
            <w:r w:rsidRPr="00E509B2">
              <w:rPr>
                <w:rFonts w:ascii="Roboto" w:eastAsia="Roboto" w:hAnsi="Roboto" w:cs="Roboto"/>
                <w:i/>
                <w:color w:val="4472C4"/>
                <w:sz w:val="14"/>
                <w:szCs w:val="14"/>
              </w:rPr>
              <w:t>Information on the verification of proper installation and performance safety are provided in the IFU,  including maintenance, consumables, calibration and installation, calibration and services risks (DELETE OR RETAIN AS APPROPRIATE)</w:t>
            </w:r>
          </w:p>
        </w:tc>
        <w:tc>
          <w:tcPr>
            <w:tcW w:w="1695" w:type="dxa"/>
            <w:shd w:val="clear" w:color="auto" w:fill="auto"/>
            <w:tcMar>
              <w:top w:w="100" w:type="dxa"/>
              <w:left w:w="100" w:type="dxa"/>
              <w:bottom w:w="100" w:type="dxa"/>
              <w:right w:w="100" w:type="dxa"/>
            </w:tcMar>
          </w:tcPr>
          <w:p w14:paraId="662318A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B75F5B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27606405"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39108D65" w14:textId="77777777">
        <w:trPr>
          <w:trHeight w:val="646"/>
        </w:trPr>
        <w:tc>
          <w:tcPr>
            <w:tcW w:w="990" w:type="dxa"/>
            <w:vMerge/>
            <w:shd w:val="clear" w:color="auto" w:fill="auto"/>
            <w:tcMar>
              <w:top w:w="100" w:type="dxa"/>
              <w:left w:w="100" w:type="dxa"/>
              <w:bottom w:w="100" w:type="dxa"/>
              <w:right w:w="100" w:type="dxa"/>
            </w:tcMar>
          </w:tcPr>
          <w:p w14:paraId="20A04220"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F1581A5" w14:textId="77777777" w:rsidR="000E7DFB" w:rsidRPr="00E509B2" w:rsidRDefault="00000000">
            <w:pPr>
              <w:widowControl w:val="0"/>
              <w:spacing w:line="240" w:lineRule="auto"/>
              <w:ind w:left="117" w:right="57" w:firstLine="5"/>
              <w:rPr>
                <w:rFonts w:ascii="Roboto" w:eastAsia="Roboto" w:hAnsi="Roboto" w:cs="Roboto"/>
                <w:sz w:val="14"/>
                <w:szCs w:val="14"/>
              </w:rPr>
            </w:pPr>
            <w:r w:rsidRPr="00E509B2">
              <w:rPr>
                <w:rFonts w:ascii="Roboto" w:eastAsia="Roboto" w:hAnsi="Roboto" w:cs="Roboto"/>
                <w:sz w:val="14"/>
                <w:szCs w:val="14"/>
              </w:rPr>
              <w:t xml:space="preserve">(l) if the device is supplied sterile, instructions in the event of the sterile packaging being damaged or unintentionally opened before use; </w:t>
            </w:r>
          </w:p>
        </w:tc>
        <w:tc>
          <w:tcPr>
            <w:tcW w:w="1350" w:type="dxa"/>
            <w:shd w:val="clear" w:color="auto" w:fill="auto"/>
            <w:tcMar>
              <w:top w:w="100" w:type="dxa"/>
              <w:left w:w="100" w:type="dxa"/>
              <w:bottom w:w="100" w:type="dxa"/>
              <w:right w:w="100" w:type="dxa"/>
            </w:tcMar>
          </w:tcPr>
          <w:p w14:paraId="371B5D60"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2FD9FBD3" w14:textId="77777777" w:rsidR="000E7DFB" w:rsidRPr="00E509B2" w:rsidRDefault="00000000">
            <w:pPr>
              <w:widowControl w:val="0"/>
              <w:spacing w:line="240" w:lineRule="auto"/>
              <w:ind w:left="120" w:right="95" w:firstLine="16"/>
              <w:rPr>
                <w:rFonts w:ascii="Roboto" w:eastAsia="Roboto" w:hAnsi="Roboto" w:cs="Roboto"/>
                <w:i/>
                <w:color w:val="4472C4"/>
                <w:sz w:val="14"/>
                <w:szCs w:val="14"/>
              </w:rPr>
            </w:pPr>
            <w:r w:rsidRPr="00E509B2">
              <w:rPr>
                <w:rFonts w:ascii="Roboto" w:eastAsia="Roboto" w:hAnsi="Roboto" w:cs="Roboto"/>
                <w:i/>
                <w:color w:val="4472C4"/>
                <w:sz w:val="14"/>
                <w:szCs w:val="14"/>
              </w:rPr>
              <w:t>The sterile nature of the device and instructions to be followed in the event of damage to the sterile packaging before use are all referenced in the IFU.</w:t>
            </w:r>
          </w:p>
        </w:tc>
        <w:tc>
          <w:tcPr>
            <w:tcW w:w="1695" w:type="dxa"/>
            <w:shd w:val="clear" w:color="auto" w:fill="auto"/>
            <w:tcMar>
              <w:top w:w="100" w:type="dxa"/>
              <w:left w:w="100" w:type="dxa"/>
              <w:bottom w:w="100" w:type="dxa"/>
              <w:right w:w="100" w:type="dxa"/>
            </w:tcMar>
          </w:tcPr>
          <w:p w14:paraId="589EA03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8758AF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3061F569"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240772CA" w14:textId="77777777">
        <w:trPr>
          <w:trHeight w:val="646"/>
        </w:trPr>
        <w:tc>
          <w:tcPr>
            <w:tcW w:w="990" w:type="dxa"/>
            <w:vMerge/>
            <w:shd w:val="clear" w:color="auto" w:fill="auto"/>
            <w:tcMar>
              <w:top w:w="100" w:type="dxa"/>
              <w:left w:w="100" w:type="dxa"/>
              <w:bottom w:w="100" w:type="dxa"/>
              <w:right w:w="100" w:type="dxa"/>
            </w:tcMar>
          </w:tcPr>
          <w:p w14:paraId="4B0D23C6"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22232BA" w14:textId="77777777" w:rsidR="000E7DFB" w:rsidRPr="00E509B2" w:rsidRDefault="00000000">
            <w:pPr>
              <w:widowControl w:val="0"/>
              <w:spacing w:line="240" w:lineRule="auto"/>
              <w:ind w:left="116" w:right="56" w:firstLine="5"/>
              <w:rPr>
                <w:rFonts w:ascii="Roboto" w:eastAsia="Roboto" w:hAnsi="Roboto" w:cs="Roboto"/>
                <w:sz w:val="14"/>
                <w:szCs w:val="14"/>
              </w:rPr>
            </w:pPr>
            <w:r w:rsidRPr="00E509B2">
              <w:rPr>
                <w:rFonts w:ascii="Roboto" w:eastAsia="Roboto" w:hAnsi="Roboto" w:cs="Roboto"/>
                <w:sz w:val="14"/>
                <w:szCs w:val="14"/>
              </w:rPr>
              <w:t xml:space="preserve">(m) if the device is supplied non-sterile with the intention that it is sterilised before use, the appropriate instructions for sterilisation; </w:t>
            </w:r>
          </w:p>
        </w:tc>
        <w:tc>
          <w:tcPr>
            <w:tcW w:w="1350" w:type="dxa"/>
            <w:shd w:val="clear" w:color="auto" w:fill="auto"/>
            <w:tcMar>
              <w:top w:w="100" w:type="dxa"/>
              <w:left w:w="100" w:type="dxa"/>
              <w:bottom w:w="100" w:type="dxa"/>
              <w:right w:w="100" w:type="dxa"/>
            </w:tcMar>
          </w:tcPr>
          <w:p w14:paraId="0500F492"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10B34734" w14:textId="77777777" w:rsidR="000E7DFB" w:rsidRPr="00E509B2" w:rsidRDefault="00000000">
            <w:pPr>
              <w:widowControl w:val="0"/>
              <w:spacing w:line="240" w:lineRule="auto"/>
              <w:ind w:left="121" w:right="65" w:hanging="8"/>
              <w:rPr>
                <w:rFonts w:ascii="Roboto" w:eastAsia="Roboto" w:hAnsi="Roboto" w:cs="Roboto"/>
                <w:i/>
                <w:color w:val="4472C4"/>
                <w:sz w:val="14"/>
                <w:szCs w:val="14"/>
              </w:rPr>
            </w:pPr>
            <w:r w:rsidRPr="00E509B2">
              <w:rPr>
                <w:rFonts w:ascii="Roboto" w:eastAsia="Roboto" w:hAnsi="Roboto" w:cs="Roboto"/>
                <w:i/>
                <w:color w:val="4472C4"/>
                <w:sz w:val="14"/>
                <w:szCs w:val="14"/>
              </w:rPr>
              <w:t>An indication that the device should be sterilised before use is present in the IFU, along with the instructions for sterilisation.</w:t>
            </w:r>
          </w:p>
        </w:tc>
        <w:tc>
          <w:tcPr>
            <w:tcW w:w="1695" w:type="dxa"/>
            <w:shd w:val="clear" w:color="auto" w:fill="auto"/>
            <w:tcMar>
              <w:top w:w="100" w:type="dxa"/>
              <w:left w:w="100" w:type="dxa"/>
              <w:bottom w:w="100" w:type="dxa"/>
              <w:right w:w="100" w:type="dxa"/>
            </w:tcMar>
          </w:tcPr>
          <w:p w14:paraId="48BF584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FAA731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90DDDEB"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21ED74C2" w14:textId="77777777">
        <w:trPr>
          <w:trHeight w:val="646"/>
        </w:trPr>
        <w:tc>
          <w:tcPr>
            <w:tcW w:w="990" w:type="dxa"/>
            <w:vMerge/>
            <w:shd w:val="clear" w:color="auto" w:fill="auto"/>
            <w:tcMar>
              <w:top w:w="100" w:type="dxa"/>
              <w:left w:w="100" w:type="dxa"/>
              <w:bottom w:w="100" w:type="dxa"/>
              <w:right w:w="100" w:type="dxa"/>
            </w:tcMar>
          </w:tcPr>
          <w:p w14:paraId="4CCB70F2"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33B8CB48" w14:textId="77777777" w:rsidR="000E7DFB" w:rsidRPr="00E509B2" w:rsidRDefault="00000000">
            <w:pPr>
              <w:widowControl w:val="0"/>
              <w:spacing w:line="240" w:lineRule="auto"/>
              <w:ind w:left="116" w:right="55" w:firstLine="6"/>
              <w:rPr>
                <w:rFonts w:ascii="Roboto" w:eastAsia="Roboto" w:hAnsi="Roboto" w:cs="Roboto"/>
                <w:sz w:val="14"/>
                <w:szCs w:val="14"/>
              </w:rPr>
            </w:pPr>
            <w:r w:rsidRPr="00E509B2">
              <w:rPr>
                <w:rFonts w:ascii="Roboto" w:eastAsia="Roboto" w:hAnsi="Roboto" w:cs="Roboto"/>
                <w:sz w:val="14"/>
                <w:szCs w:val="14"/>
              </w:rPr>
              <w:t xml:space="preserve">(n) if the device is reusable, information on the appropriate processes for allowing reuse, including cleaning, disinfection, packaging and, where appropriate, the validated method of re-sterilisation appropriate to the Member State or Member States in which the device has been placed on the market. Information shall be provided to identify when the device should no longer be reused, e.g. signs of material degradation or the maximum number of allowable reuses; </w:t>
            </w:r>
          </w:p>
        </w:tc>
        <w:tc>
          <w:tcPr>
            <w:tcW w:w="1350" w:type="dxa"/>
            <w:shd w:val="clear" w:color="auto" w:fill="auto"/>
            <w:tcMar>
              <w:top w:w="100" w:type="dxa"/>
              <w:left w:w="100" w:type="dxa"/>
              <w:bottom w:w="100" w:type="dxa"/>
              <w:right w:w="100" w:type="dxa"/>
            </w:tcMar>
          </w:tcPr>
          <w:p w14:paraId="535B5B0D"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72C0F004" w14:textId="77777777" w:rsidR="000E7DFB" w:rsidRPr="00E509B2" w:rsidRDefault="00000000">
            <w:pPr>
              <w:widowControl w:val="0"/>
              <w:spacing w:line="240" w:lineRule="auto"/>
              <w:ind w:left="122" w:right="67" w:firstLine="4"/>
              <w:rPr>
                <w:rFonts w:ascii="Roboto" w:eastAsia="Roboto" w:hAnsi="Roboto" w:cs="Roboto"/>
                <w:i/>
                <w:color w:val="4472C4"/>
                <w:sz w:val="14"/>
                <w:szCs w:val="14"/>
              </w:rPr>
            </w:pPr>
            <w:r w:rsidRPr="00E509B2">
              <w:rPr>
                <w:rFonts w:ascii="Roboto" w:eastAsia="Roboto" w:hAnsi="Roboto" w:cs="Roboto"/>
                <w:i/>
                <w:color w:val="4472C4"/>
                <w:sz w:val="14"/>
                <w:szCs w:val="14"/>
              </w:rPr>
              <w:t>Information is provided on the required reuse preparation is provided in the IFU, along with an indication of limitations on the number of reuses.</w:t>
            </w:r>
          </w:p>
        </w:tc>
        <w:tc>
          <w:tcPr>
            <w:tcW w:w="1695" w:type="dxa"/>
            <w:shd w:val="clear" w:color="auto" w:fill="auto"/>
            <w:tcMar>
              <w:top w:w="100" w:type="dxa"/>
              <w:left w:w="100" w:type="dxa"/>
              <w:bottom w:w="100" w:type="dxa"/>
              <w:right w:w="100" w:type="dxa"/>
            </w:tcMar>
          </w:tcPr>
          <w:p w14:paraId="6EC4B1A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13485 </w:t>
            </w:r>
          </w:p>
          <w:p w14:paraId="0AE12D2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7B8E6CB6"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43578A2D" w14:textId="77777777">
        <w:trPr>
          <w:trHeight w:val="646"/>
        </w:trPr>
        <w:tc>
          <w:tcPr>
            <w:tcW w:w="990" w:type="dxa"/>
            <w:vMerge/>
            <w:shd w:val="clear" w:color="auto" w:fill="auto"/>
            <w:tcMar>
              <w:top w:w="100" w:type="dxa"/>
              <w:left w:w="100" w:type="dxa"/>
              <w:bottom w:w="100" w:type="dxa"/>
              <w:right w:w="100" w:type="dxa"/>
            </w:tcMar>
          </w:tcPr>
          <w:p w14:paraId="2DA50D0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2FF14ACA" w14:textId="77777777" w:rsidR="000E7DFB" w:rsidRPr="00E509B2" w:rsidRDefault="00000000">
            <w:pPr>
              <w:widowControl w:val="0"/>
              <w:spacing w:line="240" w:lineRule="auto"/>
              <w:ind w:left="117" w:right="57" w:firstLine="5"/>
              <w:rPr>
                <w:rFonts w:ascii="Roboto" w:eastAsia="Roboto" w:hAnsi="Roboto" w:cs="Roboto"/>
                <w:sz w:val="14"/>
                <w:szCs w:val="14"/>
              </w:rPr>
            </w:pPr>
            <w:r w:rsidRPr="00E509B2">
              <w:rPr>
                <w:rFonts w:ascii="Roboto" w:eastAsia="Roboto" w:hAnsi="Roboto" w:cs="Roboto"/>
                <w:sz w:val="14"/>
                <w:szCs w:val="14"/>
              </w:rPr>
              <w:t xml:space="preserve">(o) an indication, if appropriate, that a device can be reused only if it is reconditioned under the responsibility of the manufacturer to comply with the general safety and performance requirements; </w:t>
            </w:r>
          </w:p>
        </w:tc>
        <w:tc>
          <w:tcPr>
            <w:tcW w:w="1350" w:type="dxa"/>
            <w:shd w:val="clear" w:color="auto" w:fill="auto"/>
            <w:tcMar>
              <w:top w:w="100" w:type="dxa"/>
              <w:left w:w="100" w:type="dxa"/>
              <w:bottom w:w="100" w:type="dxa"/>
              <w:right w:w="100" w:type="dxa"/>
            </w:tcMar>
          </w:tcPr>
          <w:p w14:paraId="56CEF648"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5CCB0C42" w14:textId="77777777" w:rsidR="000E7DFB" w:rsidRPr="00E509B2" w:rsidRDefault="00000000">
            <w:pPr>
              <w:widowControl w:val="0"/>
              <w:spacing w:line="240" w:lineRule="auto"/>
              <w:ind w:left="120" w:right="174" w:hanging="8"/>
              <w:rPr>
                <w:rFonts w:ascii="Roboto" w:eastAsia="Roboto" w:hAnsi="Roboto" w:cs="Roboto"/>
                <w:i/>
                <w:color w:val="4472C4"/>
                <w:sz w:val="14"/>
                <w:szCs w:val="14"/>
              </w:rPr>
            </w:pPr>
            <w:r w:rsidRPr="00E509B2">
              <w:rPr>
                <w:rFonts w:ascii="Roboto" w:eastAsia="Roboto" w:hAnsi="Roboto" w:cs="Roboto"/>
                <w:i/>
                <w:color w:val="4472C4"/>
                <w:sz w:val="14"/>
                <w:szCs w:val="14"/>
              </w:rPr>
              <w:t>An indication that the device can only be reused if it is reconditioned by the manufacturer is present in the IFU.</w:t>
            </w:r>
          </w:p>
        </w:tc>
        <w:tc>
          <w:tcPr>
            <w:tcW w:w="1695" w:type="dxa"/>
            <w:shd w:val="clear" w:color="auto" w:fill="auto"/>
            <w:tcMar>
              <w:top w:w="100" w:type="dxa"/>
              <w:left w:w="100" w:type="dxa"/>
              <w:bottom w:w="100" w:type="dxa"/>
              <w:right w:w="100" w:type="dxa"/>
            </w:tcMar>
          </w:tcPr>
          <w:p w14:paraId="74A2339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DA20C1D"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1CB76983"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119A3F22" w14:textId="77777777">
        <w:trPr>
          <w:trHeight w:val="646"/>
        </w:trPr>
        <w:tc>
          <w:tcPr>
            <w:tcW w:w="990" w:type="dxa"/>
            <w:vMerge/>
            <w:shd w:val="clear" w:color="auto" w:fill="auto"/>
            <w:tcMar>
              <w:top w:w="100" w:type="dxa"/>
              <w:left w:w="100" w:type="dxa"/>
              <w:bottom w:w="100" w:type="dxa"/>
              <w:right w:w="100" w:type="dxa"/>
            </w:tcMar>
          </w:tcPr>
          <w:p w14:paraId="105CB40C"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4F73DFB7" w14:textId="77777777" w:rsidR="000E7DFB" w:rsidRPr="00E509B2" w:rsidRDefault="00000000">
            <w:pPr>
              <w:widowControl w:val="0"/>
              <w:spacing w:line="240" w:lineRule="auto"/>
              <w:ind w:left="112" w:right="54" w:firstLine="9"/>
              <w:rPr>
                <w:rFonts w:ascii="Roboto" w:eastAsia="Roboto" w:hAnsi="Roboto" w:cs="Roboto"/>
                <w:sz w:val="14"/>
                <w:szCs w:val="14"/>
              </w:rPr>
            </w:pPr>
            <w:r w:rsidRPr="00E509B2">
              <w:rPr>
                <w:rFonts w:ascii="Roboto" w:eastAsia="Roboto" w:hAnsi="Roboto" w:cs="Roboto"/>
                <w:sz w:val="14"/>
                <w:szCs w:val="14"/>
              </w:rPr>
              <w:t>(p) if the device bears an indication that it is for single use, information on known characteristics and technical factors known to the manufacturer that could pose a risk if the device were to be re-used. This information shall be based on a specific section of the manufacturer's risk management documentation, where such characteristics and technical factors shall be addressed in detail. If in accordance with point (d) of Section 23.1. no instructions for use are required, this information shall be made available to the user upon request;</w:t>
            </w:r>
          </w:p>
        </w:tc>
        <w:tc>
          <w:tcPr>
            <w:tcW w:w="1350" w:type="dxa"/>
            <w:shd w:val="clear" w:color="auto" w:fill="auto"/>
            <w:tcMar>
              <w:top w:w="100" w:type="dxa"/>
              <w:left w:w="100" w:type="dxa"/>
              <w:bottom w:w="100" w:type="dxa"/>
              <w:right w:w="100" w:type="dxa"/>
            </w:tcMar>
          </w:tcPr>
          <w:p w14:paraId="2B5A4187"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090ADE9" w14:textId="77777777" w:rsidR="000E7DFB" w:rsidRPr="00E509B2" w:rsidRDefault="00000000">
            <w:pPr>
              <w:widowControl w:val="0"/>
              <w:spacing w:line="240" w:lineRule="auto"/>
              <w:ind w:left="124" w:right="56" w:firstLine="2"/>
              <w:rPr>
                <w:rFonts w:ascii="Roboto" w:eastAsia="Roboto" w:hAnsi="Roboto" w:cs="Roboto"/>
                <w:i/>
                <w:color w:val="4472C4"/>
                <w:sz w:val="14"/>
                <w:szCs w:val="14"/>
              </w:rPr>
            </w:pPr>
            <w:r w:rsidRPr="00E509B2">
              <w:rPr>
                <w:rFonts w:ascii="Roboto" w:eastAsia="Roboto" w:hAnsi="Roboto" w:cs="Roboto"/>
                <w:i/>
                <w:color w:val="4472C4"/>
                <w:sz w:val="14"/>
                <w:szCs w:val="14"/>
              </w:rPr>
              <w:t>Risks related to the reuse of this single use device were examined as part of the risk assessment and information related to these risks is provided in the IFU.</w:t>
            </w:r>
          </w:p>
        </w:tc>
        <w:tc>
          <w:tcPr>
            <w:tcW w:w="1695" w:type="dxa"/>
            <w:shd w:val="clear" w:color="auto" w:fill="auto"/>
            <w:tcMar>
              <w:top w:w="100" w:type="dxa"/>
              <w:left w:w="100" w:type="dxa"/>
              <w:bottom w:w="100" w:type="dxa"/>
              <w:right w:w="100" w:type="dxa"/>
            </w:tcMar>
          </w:tcPr>
          <w:p w14:paraId="096CA3A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27CE251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p w14:paraId="2A72AA45"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shd w:val="clear" w:color="auto" w:fill="auto"/>
            <w:tcMar>
              <w:top w:w="100" w:type="dxa"/>
              <w:left w:w="100" w:type="dxa"/>
              <w:bottom w:w="100" w:type="dxa"/>
              <w:right w:w="100" w:type="dxa"/>
            </w:tcMar>
          </w:tcPr>
          <w:p w14:paraId="0BFADFA7"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Section: </w:t>
            </w:r>
            <w:proofErr w:type="spellStart"/>
            <w:r w:rsidRPr="00E509B2">
              <w:rPr>
                <w:rFonts w:ascii="Roboto" w:eastAsia="Roboto" w:hAnsi="Roboto" w:cs="Roboto"/>
                <w:i/>
                <w:color w:val="4472C4"/>
                <w:sz w:val="14"/>
                <w:szCs w:val="14"/>
              </w:rPr>
              <w:t>XXXRisk</w:t>
            </w:r>
            <w:proofErr w:type="spellEnd"/>
            <w:r w:rsidRPr="00E509B2">
              <w:rPr>
                <w:rFonts w:ascii="Roboto" w:eastAsia="Roboto" w:hAnsi="Roboto" w:cs="Roboto"/>
                <w:i/>
                <w:color w:val="4472C4"/>
                <w:sz w:val="14"/>
                <w:szCs w:val="14"/>
              </w:rPr>
              <w:t xml:space="preserve"> Management Procedure Ref: XXX </w:t>
            </w:r>
          </w:p>
          <w:p w14:paraId="3262C131"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48939C61" w14:textId="77777777">
        <w:trPr>
          <w:trHeight w:val="646"/>
        </w:trPr>
        <w:tc>
          <w:tcPr>
            <w:tcW w:w="990" w:type="dxa"/>
            <w:vMerge/>
            <w:shd w:val="clear" w:color="auto" w:fill="auto"/>
            <w:tcMar>
              <w:top w:w="100" w:type="dxa"/>
              <w:left w:w="100" w:type="dxa"/>
              <w:bottom w:w="100" w:type="dxa"/>
              <w:right w:w="100" w:type="dxa"/>
            </w:tcMar>
          </w:tcPr>
          <w:p w14:paraId="6574B605"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4977C046" w14:textId="77777777" w:rsidR="000E7DFB" w:rsidRPr="00E509B2" w:rsidRDefault="00000000">
            <w:pPr>
              <w:widowControl w:val="0"/>
              <w:spacing w:line="240" w:lineRule="auto"/>
              <w:ind w:left="116" w:right="57" w:firstLine="6"/>
              <w:rPr>
                <w:rFonts w:ascii="Roboto" w:eastAsia="Roboto" w:hAnsi="Roboto" w:cs="Roboto"/>
                <w:sz w:val="14"/>
                <w:szCs w:val="14"/>
              </w:rPr>
            </w:pPr>
            <w:r w:rsidRPr="00E509B2">
              <w:rPr>
                <w:rFonts w:ascii="Roboto" w:eastAsia="Roboto" w:hAnsi="Roboto" w:cs="Roboto"/>
                <w:sz w:val="14"/>
                <w:szCs w:val="14"/>
              </w:rPr>
              <w:t>(q) for devices intended for use together with other devices and/or general purpose equipment:</w:t>
            </w:r>
          </w:p>
          <w:p w14:paraId="12180AD5" w14:textId="77777777" w:rsidR="000E7DFB" w:rsidRPr="00E509B2" w:rsidRDefault="00000000">
            <w:pPr>
              <w:widowControl w:val="0"/>
              <w:spacing w:line="240" w:lineRule="auto"/>
              <w:ind w:left="120" w:right="57"/>
              <w:rPr>
                <w:rFonts w:ascii="Roboto" w:eastAsia="Roboto" w:hAnsi="Roboto" w:cs="Roboto"/>
                <w:sz w:val="14"/>
                <w:szCs w:val="14"/>
              </w:rPr>
            </w:pPr>
            <w:r w:rsidRPr="00E509B2">
              <w:rPr>
                <w:rFonts w:ascii="Roboto" w:eastAsia="Roboto" w:hAnsi="Roboto" w:cs="Roboto"/>
                <w:sz w:val="14"/>
                <w:szCs w:val="14"/>
              </w:rPr>
              <w:t xml:space="preserve"> — information to identify such devices or </w:t>
            </w:r>
          </w:p>
          <w:p w14:paraId="3F645935" w14:textId="77777777" w:rsidR="000E7DFB" w:rsidRPr="00E509B2" w:rsidRDefault="00000000">
            <w:pPr>
              <w:widowControl w:val="0"/>
              <w:spacing w:line="240" w:lineRule="auto"/>
              <w:ind w:left="120" w:right="56"/>
              <w:rPr>
                <w:rFonts w:ascii="Roboto" w:eastAsia="Roboto" w:hAnsi="Roboto" w:cs="Roboto"/>
                <w:sz w:val="14"/>
                <w:szCs w:val="14"/>
              </w:rPr>
            </w:pPr>
            <w:r w:rsidRPr="00E509B2">
              <w:rPr>
                <w:rFonts w:ascii="Roboto" w:eastAsia="Roboto" w:hAnsi="Roboto" w:cs="Roboto"/>
                <w:sz w:val="14"/>
                <w:szCs w:val="14"/>
              </w:rPr>
              <w:t xml:space="preserve">equipment, in order to obtain a safe combination, and/or </w:t>
            </w:r>
          </w:p>
          <w:p w14:paraId="07BF1934" w14:textId="77777777" w:rsidR="000E7DFB" w:rsidRPr="00E509B2" w:rsidRDefault="00000000">
            <w:pPr>
              <w:widowControl w:val="0"/>
              <w:spacing w:line="240" w:lineRule="auto"/>
              <w:ind w:left="120" w:right="57"/>
              <w:rPr>
                <w:rFonts w:ascii="Roboto" w:eastAsia="Roboto" w:hAnsi="Roboto" w:cs="Roboto"/>
                <w:sz w:val="14"/>
                <w:szCs w:val="14"/>
              </w:rPr>
            </w:pPr>
            <w:r w:rsidRPr="00E509B2">
              <w:rPr>
                <w:rFonts w:ascii="Roboto" w:eastAsia="Roboto" w:hAnsi="Roboto" w:cs="Roboto"/>
                <w:sz w:val="14"/>
                <w:szCs w:val="14"/>
              </w:rPr>
              <w:t xml:space="preserve"> — information on any known restrictions to combinations of devices and equipment;</w:t>
            </w:r>
          </w:p>
        </w:tc>
        <w:tc>
          <w:tcPr>
            <w:tcW w:w="1350" w:type="dxa"/>
            <w:shd w:val="clear" w:color="auto" w:fill="auto"/>
            <w:tcMar>
              <w:top w:w="100" w:type="dxa"/>
              <w:left w:w="100" w:type="dxa"/>
              <w:bottom w:w="100" w:type="dxa"/>
              <w:right w:w="100" w:type="dxa"/>
            </w:tcMar>
          </w:tcPr>
          <w:p w14:paraId="4936964A"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E3069C7" w14:textId="77777777" w:rsidR="000E7DFB" w:rsidRPr="00E509B2" w:rsidRDefault="00000000">
            <w:pPr>
              <w:widowControl w:val="0"/>
              <w:spacing w:line="240" w:lineRule="auto"/>
              <w:ind w:left="126" w:right="137"/>
              <w:rPr>
                <w:rFonts w:ascii="Roboto" w:eastAsia="Roboto" w:hAnsi="Roboto" w:cs="Roboto"/>
                <w:i/>
                <w:color w:val="4472C4"/>
                <w:sz w:val="14"/>
                <w:szCs w:val="14"/>
              </w:rPr>
            </w:pPr>
            <w:r w:rsidRPr="00E509B2">
              <w:rPr>
                <w:rFonts w:ascii="Roboto" w:eastAsia="Roboto" w:hAnsi="Roboto" w:cs="Roboto"/>
                <w:i/>
                <w:color w:val="4472C4"/>
                <w:sz w:val="14"/>
                <w:szCs w:val="14"/>
              </w:rPr>
              <w:t>Information is provided on the identification of devices and equipment intended to be used in combination with this device, along with an indication of known restrictions on device and equipment  combinations.</w:t>
            </w:r>
          </w:p>
        </w:tc>
        <w:tc>
          <w:tcPr>
            <w:tcW w:w="1695" w:type="dxa"/>
            <w:shd w:val="clear" w:color="auto" w:fill="auto"/>
            <w:tcMar>
              <w:top w:w="100" w:type="dxa"/>
              <w:left w:w="100" w:type="dxa"/>
              <w:bottom w:w="100" w:type="dxa"/>
              <w:right w:w="100" w:type="dxa"/>
            </w:tcMar>
          </w:tcPr>
          <w:p w14:paraId="3256C96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4679C458"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486E3FD5"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016F82D7" w14:textId="77777777">
        <w:trPr>
          <w:trHeight w:val="646"/>
        </w:trPr>
        <w:tc>
          <w:tcPr>
            <w:tcW w:w="990" w:type="dxa"/>
            <w:vMerge/>
            <w:shd w:val="clear" w:color="auto" w:fill="auto"/>
            <w:tcMar>
              <w:top w:w="100" w:type="dxa"/>
              <w:left w:w="100" w:type="dxa"/>
              <w:bottom w:w="100" w:type="dxa"/>
              <w:right w:w="100" w:type="dxa"/>
            </w:tcMar>
          </w:tcPr>
          <w:p w14:paraId="61E31273"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shd w:val="clear" w:color="auto" w:fill="auto"/>
            <w:tcMar>
              <w:top w:w="100" w:type="dxa"/>
              <w:left w:w="100" w:type="dxa"/>
              <w:bottom w:w="100" w:type="dxa"/>
              <w:right w:w="100" w:type="dxa"/>
            </w:tcMar>
          </w:tcPr>
          <w:p w14:paraId="5F479E1E" w14:textId="77777777" w:rsidR="000E7DFB" w:rsidRPr="00E509B2" w:rsidRDefault="00000000">
            <w:pPr>
              <w:widowControl w:val="0"/>
              <w:spacing w:line="240" w:lineRule="auto"/>
              <w:ind w:left="122" w:right="58" w:hanging="2"/>
              <w:rPr>
                <w:rFonts w:ascii="Roboto" w:eastAsia="Roboto" w:hAnsi="Roboto" w:cs="Roboto"/>
                <w:sz w:val="14"/>
                <w:szCs w:val="14"/>
              </w:rPr>
            </w:pPr>
            <w:r w:rsidRPr="00E509B2">
              <w:rPr>
                <w:rFonts w:ascii="Roboto" w:eastAsia="Roboto" w:hAnsi="Roboto" w:cs="Roboto"/>
                <w:sz w:val="14"/>
                <w:szCs w:val="14"/>
              </w:rPr>
              <w:t>(r) if the device emits radiation for medical purposes:</w:t>
            </w:r>
          </w:p>
          <w:p w14:paraId="5989C4A8" w14:textId="77777777" w:rsidR="000E7DFB" w:rsidRPr="00E509B2" w:rsidRDefault="00000000">
            <w:pPr>
              <w:widowControl w:val="0"/>
              <w:spacing w:line="240" w:lineRule="auto"/>
              <w:ind w:left="120" w:right="58"/>
              <w:rPr>
                <w:rFonts w:ascii="Roboto" w:eastAsia="Roboto" w:hAnsi="Roboto" w:cs="Roboto"/>
                <w:sz w:val="14"/>
                <w:szCs w:val="14"/>
              </w:rPr>
            </w:pPr>
            <w:r w:rsidRPr="00E509B2">
              <w:rPr>
                <w:rFonts w:ascii="Roboto" w:eastAsia="Roboto" w:hAnsi="Roboto" w:cs="Roboto"/>
                <w:sz w:val="14"/>
                <w:szCs w:val="14"/>
              </w:rPr>
              <w:t xml:space="preserve"> — detailed information as to the nature, type and where appropriate, the intensity and distribution of the emitted radiation, </w:t>
            </w:r>
          </w:p>
          <w:p w14:paraId="154A401E" w14:textId="77777777" w:rsidR="000E7DFB" w:rsidRPr="00E509B2" w:rsidRDefault="00000000">
            <w:pPr>
              <w:widowControl w:val="0"/>
              <w:spacing w:line="240" w:lineRule="auto"/>
              <w:ind w:left="120" w:right="57"/>
              <w:rPr>
                <w:rFonts w:ascii="Roboto" w:eastAsia="Roboto" w:hAnsi="Roboto" w:cs="Roboto"/>
                <w:sz w:val="14"/>
                <w:szCs w:val="14"/>
              </w:rPr>
            </w:pPr>
            <w:r w:rsidRPr="00E509B2">
              <w:rPr>
                <w:rFonts w:ascii="Roboto" w:eastAsia="Roboto" w:hAnsi="Roboto" w:cs="Roboto"/>
                <w:sz w:val="14"/>
                <w:szCs w:val="14"/>
              </w:rPr>
              <w:t xml:space="preserve"> — the means of protecting the patient, user, or other person </w:t>
            </w:r>
            <w:r w:rsidRPr="00E509B2">
              <w:rPr>
                <w:rFonts w:ascii="Roboto" w:eastAsia="Roboto" w:hAnsi="Roboto" w:cs="Roboto"/>
                <w:sz w:val="14"/>
                <w:szCs w:val="14"/>
              </w:rPr>
              <w:lastRenderedPageBreak/>
              <w:t>from unintended radiation during use of the device;</w:t>
            </w:r>
          </w:p>
        </w:tc>
        <w:tc>
          <w:tcPr>
            <w:tcW w:w="1350" w:type="dxa"/>
            <w:shd w:val="clear" w:color="auto" w:fill="auto"/>
            <w:tcMar>
              <w:top w:w="100" w:type="dxa"/>
              <w:left w:w="100" w:type="dxa"/>
              <w:bottom w:w="100" w:type="dxa"/>
              <w:right w:w="100" w:type="dxa"/>
            </w:tcMar>
          </w:tcPr>
          <w:p w14:paraId="5C8A85A1" w14:textId="77777777" w:rsidR="000E7DFB" w:rsidRPr="00E509B2" w:rsidRDefault="000E7DFB">
            <w:pPr>
              <w:widowControl w:val="0"/>
              <w:spacing w:line="240" w:lineRule="auto"/>
              <w:rPr>
                <w:rFonts w:ascii="Roboto" w:eastAsia="Roboto" w:hAnsi="Roboto" w:cs="Roboto"/>
                <w:sz w:val="14"/>
                <w:szCs w:val="14"/>
              </w:rPr>
            </w:pPr>
          </w:p>
        </w:tc>
        <w:tc>
          <w:tcPr>
            <w:tcW w:w="3045" w:type="dxa"/>
            <w:shd w:val="clear" w:color="auto" w:fill="auto"/>
            <w:tcMar>
              <w:top w:w="100" w:type="dxa"/>
              <w:left w:w="100" w:type="dxa"/>
              <w:bottom w:w="100" w:type="dxa"/>
              <w:right w:w="100" w:type="dxa"/>
            </w:tcMar>
          </w:tcPr>
          <w:p w14:paraId="49355D4F" w14:textId="77777777" w:rsidR="000E7DFB" w:rsidRPr="00E509B2" w:rsidRDefault="00000000">
            <w:pPr>
              <w:widowControl w:val="0"/>
              <w:spacing w:line="240" w:lineRule="auto"/>
              <w:ind w:left="122" w:right="75" w:firstLine="4"/>
              <w:rPr>
                <w:rFonts w:ascii="Roboto" w:eastAsia="Roboto" w:hAnsi="Roboto" w:cs="Roboto"/>
                <w:i/>
                <w:color w:val="4472C4"/>
                <w:sz w:val="14"/>
                <w:szCs w:val="14"/>
              </w:rPr>
            </w:pPr>
            <w:r w:rsidRPr="00E509B2">
              <w:rPr>
                <w:rFonts w:ascii="Roboto" w:eastAsia="Roboto" w:hAnsi="Roboto" w:cs="Roboto"/>
                <w:i/>
                <w:color w:val="4472C4"/>
                <w:sz w:val="14"/>
                <w:szCs w:val="14"/>
              </w:rPr>
              <w:t>Information on the nature of the radiation that is emitted by this device is provided in the IFU, along with details on the appropriate protection of users and patients during device use.</w:t>
            </w:r>
          </w:p>
        </w:tc>
        <w:tc>
          <w:tcPr>
            <w:tcW w:w="1695" w:type="dxa"/>
            <w:shd w:val="clear" w:color="auto" w:fill="auto"/>
            <w:tcMar>
              <w:top w:w="100" w:type="dxa"/>
              <w:left w:w="100" w:type="dxa"/>
              <w:bottom w:w="100" w:type="dxa"/>
              <w:right w:w="100" w:type="dxa"/>
            </w:tcMar>
          </w:tcPr>
          <w:p w14:paraId="1F49882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62F8FB9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shd w:val="clear" w:color="auto" w:fill="auto"/>
            <w:tcMar>
              <w:top w:w="100" w:type="dxa"/>
              <w:left w:w="100" w:type="dxa"/>
              <w:bottom w:w="100" w:type="dxa"/>
              <w:right w:w="100" w:type="dxa"/>
            </w:tcMar>
          </w:tcPr>
          <w:p w14:paraId="04D884E9"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3E902672" w14:textId="77777777" w:rsidTr="00E509B2">
        <w:trPr>
          <w:trHeight w:val="646"/>
        </w:trPr>
        <w:tc>
          <w:tcPr>
            <w:tcW w:w="990" w:type="dxa"/>
            <w:vMerge/>
            <w:tcBorders>
              <w:bottom w:val="single" w:sz="4" w:space="0" w:color="auto"/>
            </w:tcBorders>
            <w:shd w:val="clear" w:color="auto" w:fill="auto"/>
            <w:tcMar>
              <w:top w:w="100" w:type="dxa"/>
              <w:left w:w="100" w:type="dxa"/>
              <w:bottom w:w="100" w:type="dxa"/>
              <w:right w:w="100" w:type="dxa"/>
            </w:tcMar>
          </w:tcPr>
          <w:p w14:paraId="2DFB1B51" w14:textId="77777777" w:rsidR="000E7DFB" w:rsidRPr="00E509B2" w:rsidRDefault="000E7DFB">
            <w:pPr>
              <w:widowControl w:val="0"/>
              <w:pBdr>
                <w:top w:val="nil"/>
                <w:left w:val="nil"/>
                <w:bottom w:val="nil"/>
                <w:right w:val="nil"/>
                <w:between w:val="nil"/>
              </w:pBdr>
              <w:rPr>
                <w:rFonts w:ascii="Roboto" w:eastAsia="Roboto" w:hAnsi="Roboto" w:cs="Roboto"/>
                <w:i/>
                <w:color w:val="4472C4"/>
                <w:sz w:val="14"/>
                <w:szCs w:val="14"/>
              </w:rPr>
            </w:pPr>
          </w:p>
        </w:tc>
        <w:tc>
          <w:tcPr>
            <w:tcW w:w="4410" w:type="dxa"/>
            <w:tcBorders>
              <w:bottom w:val="single" w:sz="4" w:space="0" w:color="auto"/>
            </w:tcBorders>
            <w:shd w:val="clear" w:color="auto" w:fill="auto"/>
            <w:tcMar>
              <w:top w:w="100" w:type="dxa"/>
              <w:left w:w="100" w:type="dxa"/>
              <w:bottom w:w="100" w:type="dxa"/>
              <w:right w:w="100" w:type="dxa"/>
            </w:tcMar>
          </w:tcPr>
          <w:p w14:paraId="1553C886" w14:textId="77777777" w:rsidR="000E7DFB" w:rsidRPr="00E509B2" w:rsidRDefault="00000000">
            <w:pPr>
              <w:widowControl w:val="0"/>
              <w:spacing w:line="240" w:lineRule="auto"/>
              <w:ind w:left="117" w:right="54" w:firstLine="5"/>
              <w:rPr>
                <w:rFonts w:ascii="Roboto" w:eastAsia="Roboto" w:hAnsi="Roboto" w:cs="Roboto"/>
                <w:sz w:val="14"/>
                <w:szCs w:val="14"/>
              </w:rPr>
            </w:pPr>
            <w:r w:rsidRPr="00E509B2">
              <w:rPr>
                <w:rFonts w:ascii="Roboto" w:eastAsia="Roboto" w:hAnsi="Roboto" w:cs="Roboto"/>
                <w:sz w:val="14"/>
                <w:szCs w:val="14"/>
              </w:rPr>
              <w:t xml:space="preserve">(s) information that allows the user and/or patient to be informed of any warnings, precautions, contraindications, measures to be taken and limitations of use regarding the device. That information shall, where relevant, allow the user to brief the patient about any warnings, precautions, contra-indications, measures to be taken and limitations of use regarding the device. The information shall cover, where appropriate: </w:t>
            </w:r>
          </w:p>
          <w:p w14:paraId="4A407058" w14:textId="77777777" w:rsidR="000E7DFB" w:rsidRPr="00E509B2" w:rsidRDefault="00000000">
            <w:pPr>
              <w:widowControl w:val="0"/>
              <w:spacing w:line="240" w:lineRule="auto"/>
              <w:ind w:left="179" w:right="56"/>
              <w:rPr>
                <w:rFonts w:ascii="Roboto" w:eastAsia="Roboto" w:hAnsi="Roboto" w:cs="Roboto"/>
                <w:sz w:val="14"/>
                <w:szCs w:val="14"/>
              </w:rPr>
            </w:pPr>
            <w:r w:rsidRPr="00E509B2">
              <w:rPr>
                <w:rFonts w:ascii="Roboto" w:eastAsia="Roboto" w:hAnsi="Roboto" w:cs="Roboto"/>
                <w:sz w:val="14"/>
                <w:szCs w:val="14"/>
              </w:rPr>
              <w:t xml:space="preserve">— warnings, precautions and/or measures to be taken in the event of malfunction of the device or changes in its performance that may affect safety, </w:t>
            </w:r>
          </w:p>
          <w:p w14:paraId="2522AFE2" w14:textId="77777777" w:rsidR="000E7DFB" w:rsidRPr="00E509B2" w:rsidRDefault="00000000">
            <w:pPr>
              <w:widowControl w:val="0"/>
              <w:spacing w:line="240" w:lineRule="auto"/>
              <w:ind w:left="179" w:right="56"/>
              <w:rPr>
                <w:rFonts w:ascii="Roboto" w:eastAsia="Roboto" w:hAnsi="Roboto" w:cs="Roboto"/>
                <w:sz w:val="14"/>
                <w:szCs w:val="14"/>
              </w:rPr>
            </w:pPr>
            <w:r w:rsidRPr="00E509B2">
              <w:rPr>
                <w:rFonts w:ascii="Roboto" w:eastAsia="Roboto" w:hAnsi="Roboto" w:cs="Roboto"/>
                <w:sz w:val="14"/>
                <w:szCs w:val="14"/>
              </w:rPr>
              <w:t xml:space="preserve">— warnings, precautions and/or measures to be taken as regards the exposure to reasonably foreseeable external influences or environmental conditions, such as magnetic fields, external electrical and electromagnetic effects, electrostatic discharge, radiation associated with diagnostic or therapeutic procedures, pressure, humidity, or temperature, </w:t>
            </w:r>
          </w:p>
          <w:p w14:paraId="3EC22D0B" w14:textId="77777777" w:rsidR="000E7DFB" w:rsidRPr="00E509B2" w:rsidRDefault="00000000">
            <w:pPr>
              <w:widowControl w:val="0"/>
              <w:spacing w:line="240" w:lineRule="auto"/>
              <w:ind w:left="179" w:right="54"/>
              <w:rPr>
                <w:rFonts w:ascii="Roboto" w:eastAsia="Roboto" w:hAnsi="Roboto" w:cs="Roboto"/>
                <w:sz w:val="14"/>
                <w:szCs w:val="14"/>
              </w:rPr>
            </w:pPr>
            <w:r w:rsidRPr="00E509B2">
              <w:rPr>
                <w:rFonts w:ascii="Roboto" w:eastAsia="Roboto" w:hAnsi="Roboto" w:cs="Roboto"/>
                <w:sz w:val="14"/>
                <w:szCs w:val="14"/>
              </w:rPr>
              <w:t xml:space="preserve">— warnings, precautions and/or measures to be taken as regards the risks of interference posed by the reasonably foreseeable presence of the device during specific diagnostic investigations, evaluations, or therapeutic treatment or other procedures such as electromagnetic interference emitted by the device affecting other equipment, </w:t>
            </w:r>
          </w:p>
          <w:p w14:paraId="3A46E4D3" w14:textId="77777777" w:rsidR="000E7DFB" w:rsidRPr="00E509B2" w:rsidRDefault="00000000">
            <w:pPr>
              <w:widowControl w:val="0"/>
              <w:spacing w:line="240" w:lineRule="auto"/>
              <w:ind w:left="179" w:right="55"/>
              <w:rPr>
                <w:rFonts w:ascii="Roboto" w:eastAsia="Roboto" w:hAnsi="Roboto" w:cs="Roboto"/>
                <w:sz w:val="14"/>
                <w:szCs w:val="14"/>
              </w:rPr>
            </w:pPr>
            <w:r w:rsidRPr="00E509B2">
              <w:rPr>
                <w:rFonts w:ascii="Roboto" w:eastAsia="Roboto" w:hAnsi="Roboto" w:cs="Roboto"/>
                <w:sz w:val="14"/>
                <w:szCs w:val="14"/>
              </w:rPr>
              <w:t xml:space="preserve">— if the device is intended to administer medicinal products, tissues or cells of human or animal origin, or their derivatives, or biological substances, any limitations or incompatibility in the choice of substances to be delivered, </w:t>
            </w:r>
          </w:p>
          <w:p w14:paraId="4CC546B9" w14:textId="77777777" w:rsidR="000E7DFB" w:rsidRPr="00E509B2" w:rsidRDefault="00000000">
            <w:pPr>
              <w:widowControl w:val="0"/>
              <w:spacing w:line="240" w:lineRule="auto"/>
              <w:ind w:left="179" w:right="55"/>
              <w:rPr>
                <w:rFonts w:ascii="Roboto" w:eastAsia="Roboto" w:hAnsi="Roboto" w:cs="Roboto"/>
                <w:sz w:val="14"/>
                <w:szCs w:val="14"/>
              </w:rPr>
            </w:pPr>
            <w:r w:rsidRPr="00E509B2">
              <w:rPr>
                <w:rFonts w:ascii="Roboto" w:eastAsia="Roboto" w:hAnsi="Roboto" w:cs="Roboto"/>
                <w:sz w:val="14"/>
                <w:szCs w:val="14"/>
              </w:rPr>
              <w:t>— warnings, precautions and/or limitations related to the medicinal substance or biological material that is incorporated into the device as an integral part of the device; and</w:t>
            </w:r>
          </w:p>
          <w:p w14:paraId="4736F967" w14:textId="77777777" w:rsidR="000E7DFB" w:rsidRPr="00E509B2" w:rsidRDefault="00000000">
            <w:pPr>
              <w:widowControl w:val="0"/>
              <w:spacing w:line="240" w:lineRule="auto"/>
              <w:ind w:left="179" w:right="55"/>
              <w:rPr>
                <w:rFonts w:ascii="Roboto" w:eastAsia="Roboto" w:hAnsi="Roboto" w:cs="Roboto"/>
                <w:sz w:val="14"/>
                <w:szCs w:val="14"/>
              </w:rPr>
            </w:pPr>
            <w:r w:rsidRPr="00E509B2">
              <w:rPr>
                <w:rFonts w:ascii="Roboto" w:eastAsia="Roboto" w:hAnsi="Roboto" w:cs="Roboto"/>
                <w:sz w:val="14"/>
                <w:szCs w:val="14"/>
              </w:rPr>
              <w:t xml:space="preserve">— precautions related to materials incorporated into the device that contain or consist of CMR substances or endocrine-disrupting substances, or that could result in sensitisation or an allergic reaction by the patient or user; </w:t>
            </w:r>
          </w:p>
        </w:tc>
        <w:tc>
          <w:tcPr>
            <w:tcW w:w="1350" w:type="dxa"/>
            <w:tcBorders>
              <w:bottom w:val="single" w:sz="4" w:space="0" w:color="auto"/>
            </w:tcBorders>
            <w:shd w:val="clear" w:color="auto" w:fill="auto"/>
            <w:tcMar>
              <w:top w:w="100" w:type="dxa"/>
              <w:left w:w="100" w:type="dxa"/>
              <w:bottom w:w="100" w:type="dxa"/>
              <w:right w:w="100" w:type="dxa"/>
            </w:tcMar>
          </w:tcPr>
          <w:p w14:paraId="230AC839" w14:textId="77777777" w:rsidR="000E7DFB" w:rsidRPr="00E509B2" w:rsidRDefault="000E7DFB">
            <w:pPr>
              <w:widowControl w:val="0"/>
              <w:spacing w:line="240" w:lineRule="auto"/>
              <w:rPr>
                <w:rFonts w:ascii="Roboto" w:eastAsia="Roboto" w:hAnsi="Roboto" w:cs="Roboto"/>
                <w:sz w:val="14"/>
                <w:szCs w:val="14"/>
              </w:rPr>
            </w:pPr>
          </w:p>
        </w:tc>
        <w:tc>
          <w:tcPr>
            <w:tcW w:w="3045" w:type="dxa"/>
            <w:tcBorders>
              <w:bottom w:val="single" w:sz="4" w:space="0" w:color="auto"/>
            </w:tcBorders>
            <w:shd w:val="clear" w:color="auto" w:fill="auto"/>
            <w:tcMar>
              <w:top w:w="100" w:type="dxa"/>
              <w:left w:w="100" w:type="dxa"/>
              <w:bottom w:w="100" w:type="dxa"/>
              <w:right w:w="100" w:type="dxa"/>
            </w:tcMar>
          </w:tcPr>
          <w:p w14:paraId="6FB00A72" w14:textId="77777777" w:rsidR="000E7DFB" w:rsidRPr="00E509B2" w:rsidRDefault="00000000">
            <w:pPr>
              <w:widowControl w:val="0"/>
              <w:spacing w:line="240" w:lineRule="auto"/>
              <w:ind w:left="133" w:right="546" w:hanging="6"/>
              <w:rPr>
                <w:rFonts w:ascii="Roboto" w:eastAsia="Roboto" w:hAnsi="Roboto" w:cs="Roboto"/>
                <w:i/>
                <w:color w:val="4472C4"/>
                <w:sz w:val="14"/>
                <w:szCs w:val="14"/>
              </w:rPr>
            </w:pPr>
            <w:r w:rsidRPr="00E509B2">
              <w:rPr>
                <w:rFonts w:ascii="Roboto" w:eastAsia="Roboto" w:hAnsi="Roboto" w:cs="Roboto"/>
                <w:i/>
                <w:color w:val="4472C4"/>
                <w:sz w:val="14"/>
                <w:szCs w:val="14"/>
              </w:rPr>
              <w:t xml:space="preserve">Information related </w:t>
            </w:r>
            <w:proofErr w:type="spellStart"/>
            <w:r w:rsidRPr="00E509B2">
              <w:rPr>
                <w:rFonts w:ascii="Roboto" w:eastAsia="Roboto" w:hAnsi="Roboto" w:cs="Roboto"/>
                <w:i/>
                <w:color w:val="4472C4"/>
                <w:sz w:val="14"/>
                <w:szCs w:val="14"/>
              </w:rPr>
              <w:t>tolimitations</w:t>
            </w:r>
            <w:proofErr w:type="spellEnd"/>
            <w:r w:rsidRPr="00E509B2">
              <w:rPr>
                <w:rFonts w:ascii="Roboto" w:eastAsia="Roboto" w:hAnsi="Roboto" w:cs="Roboto"/>
                <w:i/>
                <w:color w:val="4472C4"/>
                <w:sz w:val="14"/>
                <w:szCs w:val="14"/>
              </w:rPr>
              <w:t>, warnings, precautions and  contradictions are provided in the IFU.</w:t>
            </w:r>
          </w:p>
        </w:tc>
        <w:tc>
          <w:tcPr>
            <w:tcW w:w="1695" w:type="dxa"/>
            <w:tcBorders>
              <w:bottom w:val="single" w:sz="4" w:space="0" w:color="auto"/>
            </w:tcBorders>
            <w:shd w:val="clear" w:color="auto" w:fill="auto"/>
            <w:tcMar>
              <w:top w:w="100" w:type="dxa"/>
              <w:left w:w="100" w:type="dxa"/>
              <w:bottom w:w="100" w:type="dxa"/>
              <w:right w:w="100" w:type="dxa"/>
            </w:tcMar>
          </w:tcPr>
          <w:p w14:paraId="4F8DAC2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9122E03"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bottom w:val="single" w:sz="4" w:space="0" w:color="auto"/>
            </w:tcBorders>
            <w:shd w:val="clear" w:color="auto" w:fill="auto"/>
            <w:tcMar>
              <w:top w:w="100" w:type="dxa"/>
              <w:left w:w="100" w:type="dxa"/>
              <w:bottom w:w="100" w:type="dxa"/>
              <w:right w:w="100" w:type="dxa"/>
            </w:tcMar>
          </w:tcPr>
          <w:p w14:paraId="197BD467"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56CDB98B"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3B1FB1A4"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9EEAC55" w14:textId="77777777" w:rsidR="000E7DFB" w:rsidRPr="00E509B2" w:rsidRDefault="00000000">
            <w:pPr>
              <w:widowControl w:val="0"/>
              <w:spacing w:line="240" w:lineRule="auto"/>
              <w:ind w:left="112" w:right="56" w:firstLine="9"/>
              <w:rPr>
                <w:rFonts w:ascii="Roboto" w:eastAsia="Roboto" w:hAnsi="Roboto" w:cs="Roboto"/>
                <w:sz w:val="14"/>
                <w:szCs w:val="14"/>
              </w:rPr>
            </w:pPr>
            <w:r w:rsidRPr="00E509B2">
              <w:rPr>
                <w:rFonts w:ascii="Roboto" w:eastAsia="Roboto" w:hAnsi="Roboto" w:cs="Roboto"/>
                <w:sz w:val="14"/>
                <w:szCs w:val="14"/>
              </w:rPr>
              <w:t xml:space="preserve">(t) in the case of devices that are composed of substances or of combinations of substances that are intended to be introduced into the human body and that are absorbed by or locally dispersed in the human body, warnings and precautions, where appropriate, related to the general profile of interaction of the device and its products of metabolism with other devices, medicinal products and other substances as well as contraindications, undesirable side-effects and risks relating to overdose;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45604DB"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3052671" w14:textId="77777777" w:rsidR="000E7DFB" w:rsidRPr="00E509B2" w:rsidRDefault="00000000">
            <w:pPr>
              <w:widowControl w:val="0"/>
              <w:spacing w:line="240" w:lineRule="auto"/>
              <w:ind w:left="133" w:right="244" w:hanging="6"/>
              <w:rPr>
                <w:rFonts w:ascii="Roboto" w:eastAsia="Roboto" w:hAnsi="Roboto" w:cs="Roboto"/>
                <w:i/>
                <w:color w:val="4472C4"/>
                <w:sz w:val="14"/>
                <w:szCs w:val="14"/>
              </w:rPr>
            </w:pPr>
            <w:r w:rsidRPr="00E509B2">
              <w:rPr>
                <w:rFonts w:ascii="Roboto" w:eastAsia="Roboto" w:hAnsi="Roboto" w:cs="Roboto"/>
                <w:i/>
                <w:color w:val="4472C4"/>
                <w:sz w:val="14"/>
                <w:szCs w:val="14"/>
              </w:rPr>
              <w:t xml:space="preserve">Information is provided in the IFU on warnings and precautions, </w:t>
            </w:r>
          </w:p>
          <w:p w14:paraId="07A09193" w14:textId="77777777" w:rsidR="000E7DFB" w:rsidRPr="00E509B2" w:rsidRDefault="00000000">
            <w:pPr>
              <w:widowControl w:val="0"/>
              <w:spacing w:line="240" w:lineRule="auto"/>
              <w:ind w:left="123" w:right="133"/>
              <w:rPr>
                <w:rFonts w:ascii="Roboto" w:eastAsia="Roboto" w:hAnsi="Roboto" w:cs="Roboto"/>
                <w:i/>
                <w:color w:val="4472C4"/>
                <w:sz w:val="14"/>
                <w:szCs w:val="14"/>
              </w:rPr>
            </w:pPr>
            <w:r w:rsidRPr="00E509B2">
              <w:rPr>
                <w:rFonts w:ascii="Roboto" w:eastAsia="Roboto" w:hAnsi="Roboto" w:cs="Roboto"/>
                <w:i/>
                <w:color w:val="4472C4"/>
                <w:sz w:val="14"/>
                <w:szCs w:val="14"/>
              </w:rPr>
              <w:t>contraindications, side effects and risks related to substances making up this device.</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5FD63AF"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4E5FBA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p w14:paraId="15F40FA9"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14971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F097FA4" w14:textId="77777777" w:rsidR="000E7DFB" w:rsidRPr="00E509B2" w:rsidRDefault="00000000">
            <w:pPr>
              <w:widowControl w:val="0"/>
              <w:spacing w:line="240" w:lineRule="auto"/>
              <w:ind w:left="131" w:right="431"/>
              <w:rPr>
                <w:rFonts w:ascii="Roboto" w:eastAsia="Roboto" w:hAnsi="Roboto" w:cs="Roboto"/>
                <w:i/>
                <w:color w:val="4472C4"/>
                <w:sz w:val="14"/>
                <w:szCs w:val="14"/>
              </w:rPr>
            </w:pPr>
            <w:r w:rsidRPr="00E509B2">
              <w:rPr>
                <w:rFonts w:ascii="Roboto" w:eastAsia="Roboto" w:hAnsi="Roboto" w:cs="Roboto"/>
                <w:i/>
                <w:color w:val="4472C4"/>
                <w:sz w:val="14"/>
                <w:szCs w:val="14"/>
              </w:rPr>
              <w:t xml:space="preserve">IFU Ref: XXX; Section: </w:t>
            </w:r>
            <w:proofErr w:type="spellStart"/>
            <w:r w:rsidRPr="00E509B2">
              <w:rPr>
                <w:rFonts w:ascii="Roboto" w:eastAsia="Roboto" w:hAnsi="Roboto" w:cs="Roboto"/>
                <w:i/>
                <w:color w:val="4472C4"/>
                <w:sz w:val="14"/>
                <w:szCs w:val="14"/>
              </w:rPr>
              <w:t>XXXRisk</w:t>
            </w:r>
            <w:proofErr w:type="spellEnd"/>
            <w:r w:rsidRPr="00E509B2">
              <w:rPr>
                <w:rFonts w:ascii="Roboto" w:eastAsia="Roboto" w:hAnsi="Roboto" w:cs="Roboto"/>
                <w:i/>
                <w:color w:val="4472C4"/>
                <w:sz w:val="14"/>
                <w:szCs w:val="14"/>
              </w:rPr>
              <w:t xml:space="preserve"> Management Procedure Ref: XXX </w:t>
            </w:r>
          </w:p>
          <w:p w14:paraId="3A7287BA"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RMF Ref: XXX</w:t>
            </w:r>
          </w:p>
        </w:tc>
      </w:tr>
      <w:tr w:rsidR="000E7DFB" w:rsidRPr="00E509B2" w14:paraId="560EB9C6" w14:textId="77777777" w:rsidTr="00E509B2">
        <w:trPr>
          <w:trHeight w:val="471"/>
        </w:trPr>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2D53F492"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8DA4E2C" w14:textId="77777777" w:rsidR="000E7DFB" w:rsidRPr="00E509B2" w:rsidRDefault="00000000">
            <w:pPr>
              <w:widowControl w:val="0"/>
              <w:spacing w:line="240" w:lineRule="auto"/>
              <w:ind w:left="116" w:right="57" w:firstLine="6"/>
              <w:rPr>
                <w:rFonts w:ascii="Roboto" w:eastAsia="Roboto" w:hAnsi="Roboto" w:cs="Roboto"/>
                <w:sz w:val="14"/>
                <w:szCs w:val="14"/>
              </w:rPr>
            </w:pPr>
            <w:r w:rsidRPr="00E509B2">
              <w:rPr>
                <w:rFonts w:ascii="Roboto" w:eastAsia="Roboto" w:hAnsi="Roboto" w:cs="Roboto"/>
                <w:sz w:val="14"/>
                <w:szCs w:val="14"/>
              </w:rPr>
              <w:t>(u) in the case of implantable devices, the overall qualitative and quantitative information on the materials and substances to which patients can be exposed;</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9F5AC40"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0DDEAEB" w14:textId="77777777" w:rsidR="000E7DFB" w:rsidRPr="00E509B2" w:rsidRDefault="00000000">
            <w:pPr>
              <w:widowControl w:val="0"/>
              <w:spacing w:line="240" w:lineRule="auto"/>
              <w:ind w:left="122" w:right="545" w:firstLine="14"/>
              <w:rPr>
                <w:rFonts w:ascii="Roboto" w:eastAsia="Roboto" w:hAnsi="Roboto" w:cs="Roboto"/>
                <w:i/>
                <w:color w:val="4472C4"/>
                <w:sz w:val="14"/>
                <w:szCs w:val="14"/>
              </w:rPr>
            </w:pPr>
            <w:r w:rsidRPr="00E509B2">
              <w:rPr>
                <w:rFonts w:ascii="Roboto" w:eastAsia="Roboto" w:hAnsi="Roboto" w:cs="Roboto"/>
                <w:i/>
                <w:color w:val="4472C4"/>
                <w:sz w:val="14"/>
                <w:szCs w:val="14"/>
              </w:rPr>
              <w:t>The qualitative and quantitative information on the substances to which patients are exposed are included in the IFU</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C8A00C6"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54CB01A"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A0CBF2A"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049236D2"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0DF9C32A"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C0DAC1" w14:textId="77777777" w:rsidR="000E7DFB" w:rsidRPr="00E509B2" w:rsidRDefault="00000000">
            <w:pPr>
              <w:widowControl w:val="0"/>
              <w:spacing w:line="240" w:lineRule="auto"/>
              <w:ind w:left="120" w:right="55"/>
              <w:rPr>
                <w:rFonts w:ascii="Roboto" w:eastAsia="Roboto" w:hAnsi="Roboto" w:cs="Roboto"/>
                <w:sz w:val="14"/>
                <w:szCs w:val="14"/>
              </w:rPr>
            </w:pPr>
            <w:r w:rsidRPr="00E509B2">
              <w:rPr>
                <w:rFonts w:ascii="Roboto" w:eastAsia="Roboto" w:hAnsi="Roboto" w:cs="Roboto"/>
                <w:sz w:val="14"/>
                <w:szCs w:val="14"/>
              </w:rPr>
              <w:t xml:space="preserve">(v) warnings or precautions to be taken in order to facilitate the safe disposal of the device, its accessories and the consumables used with it, if any. This information shall cover, where appropriate: </w:t>
            </w:r>
          </w:p>
          <w:p w14:paraId="1E94F64E" w14:textId="77777777" w:rsidR="000E7DFB" w:rsidRPr="00E509B2" w:rsidRDefault="00000000">
            <w:pPr>
              <w:widowControl w:val="0"/>
              <w:spacing w:line="240" w:lineRule="auto"/>
              <w:ind w:left="120" w:right="56"/>
              <w:rPr>
                <w:rFonts w:ascii="Roboto" w:eastAsia="Roboto" w:hAnsi="Roboto" w:cs="Roboto"/>
                <w:sz w:val="14"/>
                <w:szCs w:val="14"/>
              </w:rPr>
            </w:pPr>
            <w:r w:rsidRPr="00E509B2">
              <w:rPr>
                <w:rFonts w:ascii="Roboto" w:eastAsia="Roboto" w:hAnsi="Roboto" w:cs="Roboto"/>
                <w:sz w:val="14"/>
                <w:szCs w:val="14"/>
              </w:rPr>
              <w:t xml:space="preserve">— infection or microbial hazards such as explants, needles or surgical equipment contaminated with potentially infectious substances of human origin, and </w:t>
            </w:r>
          </w:p>
          <w:p w14:paraId="53B9E028" w14:textId="77777777" w:rsidR="000E7DFB" w:rsidRPr="00E509B2" w:rsidRDefault="00000000">
            <w:pPr>
              <w:widowControl w:val="0"/>
              <w:spacing w:line="240" w:lineRule="auto"/>
              <w:ind w:left="120" w:right="58"/>
              <w:rPr>
                <w:rFonts w:ascii="Roboto" w:eastAsia="Roboto" w:hAnsi="Roboto" w:cs="Roboto"/>
                <w:sz w:val="14"/>
                <w:szCs w:val="14"/>
              </w:rPr>
            </w:pPr>
            <w:r w:rsidRPr="00E509B2">
              <w:rPr>
                <w:rFonts w:ascii="Roboto" w:eastAsia="Roboto" w:hAnsi="Roboto" w:cs="Roboto"/>
                <w:sz w:val="14"/>
                <w:szCs w:val="14"/>
              </w:rPr>
              <w:t xml:space="preserve">— physical hazards such as from sharps. If in accordance with the point (d) of Section 23.1 no instructions for use are required, this information shall be made available to the user upon request;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CD945DC"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59CEE7" w14:textId="77777777" w:rsidR="000E7DFB" w:rsidRPr="00E509B2" w:rsidRDefault="00000000">
            <w:pPr>
              <w:widowControl w:val="0"/>
              <w:spacing w:line="240" w:lineRule="auto"/>
              <w:ind w:left="121" w:right="244" w:firstLine="5"/>
              <w:rPr>
                <w:rFonts w:ascii="Roboto" w:eastAsia="Roboto" w:hAnsi="Roboto" w:cs="Roboto"/>
                <w:i/>
                <w:color w:val="4472C4"/>
                <w:sz w:val="14"/>
                <w:szCs w:val="14"/>
              </w:rPr>
            </w:pPr>
            <w:r w:rsidRPr="00E509B2">
              <w:rPr>
                <w:rFonts w:ascii="Roboto" w:eastAsia="Roboto" w:hAnsi="Roboto" w:cs="Roboto"/>
                <w:i/>
                <w:color w:val="4472C4"/>
                <w:sz w:val="14"/>
                <w:szCs w:val="14"/>
              </w:rPr>
              <w:t xml:space="preserve">Information is provided in the IFU on safe device disposal including </w:t>
            </w:r>
          </w:p>
          <w:p w14:paraId="4E6366C8" w14:textId="77777777" w:rsidR="000E7DFB" w:rsidRPr="00E509B2" w:rsidRDefault="00000000">
            <w:pPr>
              <w:widowControl w:val="0"/>
              <w:spacing w:line="240" w:lineRule="auto"/>
              <w:ind w:left="125" w:right="235" w:hanging="1"/>
              <w:rPr>
                <w:rFonts w:ascii="Roboto" w:eastAsia="Roboto" w:hAnsi="Roboto" w:cs="Roboto"/>
                <w:i/>
                <w:color w:val="4472C4"/>
                <w:sz w:val="14"/>
                <w:szCs w:val="14"/>
              </w:rPr>
            </w:pPr>
            <w:r w:rsidRPr="00E509B2">
              <w:rPr>
                <w:rFonts w:ascii="Roboto" w:eastAsia="Roboto" w:hAnsi="Roboto" w:cs="Roboto"/>
                <w:i/>
                <w:color w:val="4472C4"/>
                <w:sz w:val="14"/>
                <w:szCs w:val="14"/>
              </w:rPr>
              <w:t>references to infection/microbial, environmental, and physical hazards.</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66AF1F4"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ISO 13485</w:t>
            </w:r>
          </w:p>
          <w:p w14:paraId="5FD0FBAD" w14:textId="77777777" w:rsidR="000E7DFB" w:rsidRPr="00E509B2" w:rsidRDefault="00000000">
            <w:pPr>
              <w:widowControl w:val="0"/>
              <w:spacing w:line="240" w:lineRule="auto"/>
              <w:ind w:left="127"/>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ISO 15223-1 </w:t>
            </w:r>
          </w:p>
          <w:p w14:paraId="6F53F41C" w14:textId="77777777" w:rsidR="000E7DFB" w:rsidRPr="00E509B2" w:rsidRDefault="00000000">
            <w:pPr>
              <w:widowControl w:val="0"/>
              <w:spacing w:line="240" w:lineRule="auto"/>
              <w:ind w:left="12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Directive </w:t>
            </w:r>
          </w:p>
          <w:p w14:paraId="02C8D554" w14:textId="77777777" w:rsidR="000E7DFB" w:rsidRPr="00E509B2" w:rsidRDefault="00000000">
            <w:pPr>
              <w:widowControl w:val="0"/>
              <w:spacing w:line="240" w:lineRule="auto"/>
              <w:ind w:left="115"/>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2012/19/EU </w:t>
            </w:r>
          </w:p>
          <w:p w14:paraId="6DACB46E" w14:textId="77777777" w:rsidR="000E7DFB" w:rsidRPr="00E509B2" w:rsidRDefault="00000000">
            <w:pPr>
              <w:widowControl w:val="0"/>
              <w:spacing w:line="240" w:lineRule="auto"/>
              <w:ind w:left="130"/>
              <w:rPr>
                <w:rFonts w:ascii="Roboto" w:eastAsia="Roboto" w:hAnsi="Roboto" w:cs="Roboto"/>
                <w:i/>
                <w:color w:val="4472C4"/>
                <w:sz w:val="14"/>
                <w:szCs w:val="14"/>
                <w:lang w:val="pt-BR"/>
              </w:rPr>
            </w:pPr>
            <w:r w:rsidRPr="00E509B2">
              <w:rPr>
                <w:rFonts w:ascii="Roboto" w:eastAsia="Roboto" w:hAnsi="Roboto" w:cs="Roboto"/>
                <w:i/>
                <w:color w:val="4472C4"/>
                <w:sz w:val="14"/>
                <w:szCs w:val="14"/>
                <w:lang w:val="pt-BR"/>
              </w:rPr>
              <w:t xml:space="preserve">(WEEE) </w:t>
            </w:r>
          </w:p>
          <w:p w14:paraId="1592D3A8" w14:textId="77777777" w:rsidR="000E7DFB" w:rsidRPr="00E509B2" w:rsidRDefault="00000000">
            <w:pPr>
              <w:widowControl w:val="0"/>
              <w:spacing w:line="240" w:lineRule="auto"/>
              <w:ind w:left="125"/>
              <w:rPr>
                <w:rFonts w:ascii="Roboto" w:eastAsia="Roboto" w:hAnsi="Roboto" w:cs="Roboto"/>
                <w:i/>
                <w:color w:val="4472C4"/>
                <w:sz w:val="14"/>
                <w:szCs w:val="14"/>
              </w:rPr>
            </w:pPr>
            <w:r w:rsidRPr="00E509B2">
              <w:rPr>
                <w:rFonts w:ascii="Roboto" w:eastAsia="Roboto" w:hAnsi="Roboto" w:cs="Roboto"/>
                <w:i/>
                <w:color w:val="4472C4"/>
                <w:sz w:val="14"/>
                <w:szCs w:val="14"/>
              </w:rPr>
              <w:t xml:space="preserve">Directive </w:t>
            </w:r>
          </w:p>
          <w:p w14:paraId="3CCE899B" w14:textId="77777777" w:rsidR="000E7DFB" w:rsidRPr="00E509B2" w:rsidRDefault="00000000">
            <w:pPr>
              <w:widowControl w:val="0"/>
              <w:spacing w:line="240" w:lineRule="auto"/>
              <w:ind w:left="115"/>
              <w:rPr>
                <w:rFonts w:ascii="Roboto" w:eastAsia="Roboto" w:hAnsi="Roboto" w:cs="Roboto"/>
                <w:i/>
                <w:color w:val="4472C4"/>
                <w:sz w:val="14"/>
                <w:szCs w:val="14"/>
              </w:rPr>
            </w:pPr>
            <w:r w:rsidRPr="00E509B2">
              <w:rPr>
                <w:rFonts w:ascii="Roboto" w:eastAsia="Roboto" w:hAnsi="Roboto" w:cs="Roboto"/>
                <w:i/>
                <w:color w:val="4472C4"/>
                <w:sz w:val="14"/>
                <w:szCs w:val="14"/>
              </w:rPr>
              <w:t xml:space="preserve">2011/65/EU </w:t>
            </w:r>
          </w:p>
          <w:p w14:paraId="5A81D447" w14:textId="77777777" w:rsidR="000E7DFB" w:rsidRPr="00E509B2" w:rsidRDefault="00000000">
            <w:pPr>
              <w:widowControl w:val="0"/>
              <w:spacing w:line="240" w:lineRule="auto"/>
              <w:ind w:left="130"/>
              <w:rPr>
                <w:rFonts w:ascii="Roboto" w:eastAsia="Roboto" w:hAnsi="Roboto" w:cs="Roboto"/>
                <w:i/>
                <w:color w:val="4472C4"/>
                <w:sz w:val="14"/>
                <w:szCs w:val="14"/>
              </w:rPr>
            </w:pPr>
            <w:r w:rsidRPr="00E509B2">
              <w:rPr>
                <w:rFonts w:ascii="Roboto" w:eastAsia="Roboto" w:hAnsi="Roboto" w:cs="Roboto"/>
                <w:i/>
                <w:color w:val="4472C4"/>
                <w:sz w:val="14"/>
                <w:szCs w:val="14"/>
              </w:rPr>
              <w:t>(RoHS)</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B980E2"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1C1E4288"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784DCC29"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9E31BC" w14:textId="77777777" w:rsidR="000E7DFB" w:rsidRPr="00E509B2" w:rsidRDefault="00000000">
            <w:pPr>
              <w:widowControl w:val="0"/>
              <w:spacing w:line="240" w:lineRule="auto"/>
              <w:ind w:left="117" w:right="55" w:firstLine="5"/>
              <w:rPr>
                <w:rFonts w:ascii="Roboto" w:eastAsia="Roboto" w:hAnsi="Roboto" w:cs="Roboto"/>
                <w:sz w:val="14"/>
                <w:szCs w:val="14"/>
              </w:rPr>
            </w:pPr>
            <w:r w:rsidRPr="00E509B2">
              <w:rPr>
                <w:rFonts w:ascii="Roboto" w:eastAsia="Roboto" w:hAnsi="Roboto" w:cs="Roboto"/>
                <w:sz w:val="14"/>
                <w:szCs w:val="14"/>
              </w:rPr>
              <w:t>(w) for devices intended for use by lay persons, the circumstances in which the user should consult a healthcare professional;</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E6E86A"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6F12A8" w14:textId="77777777" w:rsidR="000E7DFB" w:rsidRPr="00E509B2" w:rsidRDefault="00000000">
            <w:pPr>
              <w:widowControl w:val="0"/>
              <w:spacing w:line="240" w:lineRule="auto"/>
              <w:ind w:left="122" w:right="243" w:hanging="9"/>
              <w:rPr>
                <w:rFonts w:ascii="Roboto" w:eastAsia="Roboto" w:hAnsi="Roboto" w:cs="Roboto"/>
                <w:i/>
                <w:color w:val="4472C4"/>
                <w:sz w:val="14"/>
                <w:szCs w:val="14"/>
              </w:rPr>
            </w:pPr>
            <w:r w:rsidRPr="00E509B2">
              <w:rPr>
                <w:rFonts w:ascii="Roboto" w:eastAsia="Roboto" w:hAnsi="Roboto" w:cs="Roboto"/>
                <w:i/>
                <w:color w:val="4472C4"/>
                <w:sz w:val="14"/>
                <w:szCs w:val="14"/>
              </w:rPr>
              <w:t xml:space="preserve">As a device intended for laypersons, information is provided in the IFU on the circumstances in which a </w:t>
            </w:r>
          </w:p>
          <w:p w14:paraId="4F2BA34D" w14:textId="77777777" w:rsidR="000E7DFB" w:rsidRPr="00E509B2" w:rsidRDefault="00000000">
            <w:pPr>
              <w:widowControl w:val="0"/>
              <w:spacing w:line="240" w:lineRule="auto"/>
              <w:ind w:left="112" w:right="137"/>
              <w:rPr>
                <w:rFonts w:ascii="Roboto" w:eastAsia="Roboto" w:hAnsi="Roboto" w:cs="Roboto"/>
                <w:i/>
                <w:color w:val="4472C4"/>
                <w:sz w:val="14"/>
                <w:szCs w:val="14"/>
              </w:rPr>
            </w:pPr>
            <w:r w:rsidRPr="00E509B2">
              <w:rPr>
                <w:rFonts w:ascii="Roboto" w:eastAsia="Roboto" w:hAnsi="Roboto" w:cs="Roboto"/>
                <w:i/>
                <w:color w:val="4472C4"/>
                <w:sz w:val="14"/>
                <w:szCs w:val="14"/>
              </w:rPr>
              <w:t>professional should be consulted</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824ACD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208B01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25759D5"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4CEA65E6" w14:textId="77777777" w:rsidTr="00E509B2">
        <w:trPr>
          <w:trHeight w:val="465"/>
        </w:trPr>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4FEB2283"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97E3E5" w14:textId="77777777" w:rsidR="000E7DFB" w:rsidRPr="00E509B2" w:rsidRDefault="00000000">
            <w:pPr>
              <w:widowControl w:val="0"/>
              <w:spacing w:line="240" w:lineRule="auto"/>
              <w:ind w:left="116" w:right="58" w:firstLine="5"/>
              <w:rPr>
                <w:rFonts w:ascii="Roboto" w:eastAsia="Roboto" w:hAnsi="Roboto" w:cs="Roboto"/>
                <w:sz w:val="14"/>
                <w:szCs w:val="14"/>
              </w:rPr>
            </w:pPr>
            <w:r w:rsidRPr="00E509B2">
              <w:rPr>
                <w:rFonts w:ascii="Roboto" w:eastAsia="Roboto" w:hAnsi="Roboto" w:cs="Roboto"/>
                <w:sz w:val="14"/>
                <w:szCs w:val="14"/>
              </w:rPr>
              <w:t xml:space="preserve">(x) for the devices covered by this Regulation pursuant to Article 1(2), information regarding the absence of a clinical benefit and the risks related to use of the device;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0E75AD"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C52B24" w14:textId="77777777" w:rsidR="000E7DFB" w:rsidRPr="00E509B2" w:rsidRDefault="00000000">
            <w:pPr>
              <w:widowControl w:val="0"/>
              <w:spacing w:line="240" w:lineRule="auto"/>
              <w:ind w:left="112" w:right="66" w:firstLine="24"/>
              <w:rPr>
                <w:rFonts w:ascii="Roboto" w:eastAsia="Roboto" w:hAnsi="Roboto" w:cs="Roboto"/>
                <w:i/>
                <w:color w:val="4472C4"/>
                <w:sz w:val="14"/>
                <w:szCs w:val="14"/>
              </w:rPr>
            </w:pPr>
            <w:r w:rsidRPr="00E509B2">
              <w:rPr>
                <w:rFonts w:ascii="Roboto" w:eastAsia="Roboto" w:hAnsi="Roboto" w:cs="Roboto"/>
                <w:i/>
                <w:color w:val="4472C4"/>
                <w:sz w:val="14"/>
                <w:szCs w:val="14"/>
              </w:rPr>
              <w:t>This device does not have an intended medical purpose; information related to the absence of a clinical benefit and the risks related to the device use are present in the IFU.</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814CDE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12B3B5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90ED3F"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05C8748B"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5754047E"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D3D2ABE" w14:textId="77777777" w:rsidR="000E7DFB" w:rsidRPr="00E509B2" w:rsidRDefault="00000000">
            <w:pPr>
              <w:widowControl w:val="0"/>
              <w:spacing w:line="240" w:lineRule="auto"/>
              <w:ind w:left="122" w:right="58"/>
              <w:rPr>
                <w:rFonts w:ascii="Roboto" w:eastAsia="Roboto" w:hAnsi="Roboto" w:cs="Roboto"/>
                <w:sz w:val="14"/>
                <w:szCs w:val="14"/>
              </w:rPr>
            </w:pPr>
            <w:r w:rsidRPr="00E509B2">
              <w:rPr>
                <w:rFonts w:ascii="Roboto" w:eastAsia="Roboto" w:hAnsi="Roboto" w:cs="Roboto"/>
                <w:sz w:val="14"/>
                <w:szCs w:val="14"/>
              </w:rPr>
              <w:t xml:space="preserve">(y) date of issue of the instructions for use or, if they have been revised, date of issue and identifier of the latest revision of the instructions for use;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9D941D"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E47F540" w14:textId="77777777" w:rsidR="000E7DFB" w:rsidRPr="00E509B2" w:rsidRDefault="00000000">
            <w:pPr>
              <w:widowControl w:val="0"/>
              <w:spacing w:line="240" w:lineRule="auto"/>
              <w:ind w:left="121" w:right="84" w:firstLine="15"/>
              <w:rPr>
                <w:rFonts w:ascii="Roboto" w:eastAsia="Roboto" w:hAnsi="Roboto" w:cs="Roboto"/>
                <w:i/>
                <w:color w:val="4472C4"/>
                <w:sz w:val="14"/>
                <w:szCs w:val="14"/>
              </w:rPr>
            </w:pPr>
            <w:r w:rsidRPr="00E509B2">
              <w:rPr>
                <w:rFonts w:ascii="Roboto" w:eastAsia="Roboto" w:hAnsi="Roboto" w:cs="Roboto"/>
                <w:i/>
                <w:color w:val="4472C4"/>
                <w:sz w:val="14"/>
                <w:szCs w:val="14"/>
              </w:rPr>
              <w:t>The date of issue and revision number are present in the IFU</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998747C"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18B9A9E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5B75870"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w:t>
            </w:r>
          </w:p>
        </w:tc>
      </w:tr>
      <w:tr w:rsidR="000E7DFB" w:rsidRPr="00E509B2" w14:paraId="2ADA73E4"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762BA048"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B0D54F" w14:textId="77777777" w:rsidR="000E7DFB" w:rsidRPr="00E509B2" w:rsidRDefault="00000000">
            <w:pPr>
              <w:widowControl w:val="0"/>
              <w:spacing w:line="240" w:lineRule="auto"/>
              <w:ind w:left="116" w:right="57" w:firstLine="6"/>
              <w:rPr>
                <w:rFonts w:ascii="Roboto" w:eastAsia="Roboto" w:hAnsi="Roboto" w:cs="Roboto"/>
                <w:sz w:val="14"/>
                <w:szCs w:val="14"/>
              </w:rPr>
            </w:pPr>
            <w:r w:rsidRPr="00E509B2">
              <w:rPr>
                <w:rFonts w:ascii="Roboto" w:eastAsia="Roboto" w:hAnsi="Roboto" w:cs="Roboto"/>
                <w:sz w:val="14"/>
                <w:szCs w:val="14"/>
              </w:rPr>
              <w:t xml:space="preserve">(z) a notice to the user and/or patient that any serious incident that has occurred in relation to the device should be reported to the manufacturer and the competent authority of the Member State in which the user and/or patient is established;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F3E195"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B21FF94" w14:textId="77777777" w:rsidR="000E7DFB" w:rsidRPr="00E509B2" w:rsidRDefault="00000000">
            <w:pPr>
              <w:widowControl w:val="0"/>
              <w:spacing w:line="240" w:lineRule="auto"/>
              <w:ind w:left="121" w:right="144" w:hanging="8"/>
              <w:rPr>
                <w:rFonts w:ascii="Roboto" w:eastAsia="Roboto" w:hAnsi="Roboto" w:cs="Roboto"/>
                <w:i/>
                <w:color w:val="4472C4"/>
                <w:sz w:val="14"/>
                <w:szCs w:val="14"/>
              </w:rPr>
            </w:pPr>
            <w:r w:rsidRPr="00E509B2">
              <w:rPr>
                <w:rFonts w:ascii="Roboto" w:eastAsia="Roboto" w:hAnsi="Roboto" w:cs="Roboto"/>
                <w:i/>
                <w:color w:val="4472C4"/>
                <w:sz w:val="14"/>
                <w:szCs w:val="14"/>
              </w:rPr>
              <w:t>A notice is present in the IFU that any serious incident in relation to the device should be reported to the relevant parties.</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56913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5E0D59D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13BB6A3"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525FDE33"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199CC227"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D12138" w14:textId="77777777" w:rsidR="000E7DFB" w:rsidRPr="00E509B2" w:rsidRDefault="00000000">
            <w:pPr>
              <w:widowControl w:val="0"/>
              <w:spacing w:line="240" w:lineRule="auto"/>
              <w:ind w:left="122" w:right="59"/>
              <w:rPr>
                <w:rFonts w:ascii="Roboto" w:eastAsia="Roboto" w:hAnsi="Roboto" w:cs="Roboto"/>
                <w:sz w:val="14"/>
                <w:szCs w:val="14"/>
              </w:rPr>
            </w:pPr>
            <w:r w:rsidRPr="00E509B2">
              <w:rPr>
                <w:rFonts w:ascii="Roboto" w:eastAsia="Roboto" w:hAnsi="Roboto" w:cs="Roboto"/>
                <w:sz w:val="14"/>
                <w:szCs w:val="14"/>
              </w:rPr>
              <w:t xml:space="preserve">(aa) information to be supplied to the patient with an implanted device in accordance with Article 18;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AF42D05"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4700431" w14:textId="77777777" w:rsidR="000E7DFB" w:rsidRPr="00E509B2" w:rsidRDefault="00000000">
            <w:pPr>
              <w:widowControl w:val="0"/>
              <w:spacing w:line="240" w:lineRule="auto"/>
              <w:ind w:left="148" w:right="152" w:hanging="10"/>
              <w:rPr>
                <w:rFonts w:ascii="Roboto" w:eastAsia="Roboto" w:hAnsi="Roboto" w:cs="Roboto"/>
                <w:i/>
                <w:color w:val="4472C4"/>
                <w:sz w:val="14"/>
                <w:szCs w:val="14"/>
              </w:rPr>
            </w:pPr>
            <w:r w:rsidRPr="00E509B2">
              <w:rPr>
                <w:rFonts w:ascii="Roboto" w:eastAsia="Roboto" w:hAnsi="Roboto" w:cs="Roboto"/>
                <w:i/>
                <w:color w:val="4472C4"/>
                <w:sz w:val="14"/>
                <w:szCs w:val="14"/>
              </w:rPr>
              <w:t>The information as required by Article 18 is present in the IFU.</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5D8A71"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2794E532"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15223-1</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298855"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r w:rsidR="000E7DFB" w:rsidRPr="00E509B2" w14:paraId="16233C91" w14:textId="77777777" w:rsidTr="00E509B2">
        <w:tc>
          <w:tcPr>
            <w:tcW w:w="990" w:type="dxa"/>
            <w:tcBorders>
              <w:top w:val="single" w:sz="4" w:space="0" w:color="auto"/>
              <w:left w:val="single" w:sz="4" w:space="0" w:color="auto"/>
              <w:bottom w:val="single" w:sz="4" w:space="0" w:color="auto"/>
              <w:right w:val="single" w:sz="4" w:space="0" w:color="auto"/>
            </w:tcBorders>
            <w:shd w:val="clear" w:color="auto" w:fill="auto"/>
            <w:tcMar>
              <w:top w:w="243" w:type="dxa"/>
              <w:left w:w="243" w:type="dxa"/>
              <w:bottom w:w="243" w:type="dxa"/>
              <w:right w:w="243" w:type="dxa"/>
            </w:tcMar>
          </w:tcPr>
          <w:p w14:paraId="42DC22A5" w14:textId="77777777" w:rsidR="000E7DFB" w:rsidRPr="00E509B2" w:rsidRDefault="000E7DFB">
            <w:pPr>
              <w:widowControl w:val="0"/>
              <w:spacing w:before="80" w:after="80" w:line="288" w:lineRule="auto"/>
              <w:ind w:left="119"/>
              <w:rPr>
                <w:rFonts w:ascii="Roboto" w:eastAsia="Roboto" w:hAnsi="Roboto" w:cs="Roboto"/>
                <w:sz w:val="14"/>
                <w:szCs w:val="14"/>
              </w:rPr>
            </w:pPr>
          </w:p>
        </w:tc>
        <w:tc>
          <w:tcPr>
            <w:tcW w:w="441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29DECC" w14:textId="77777777" w:rsidR="000E7DFB" w:rsidRPr="00E509B2" w:rsidRDefault="00000000">
            <w:pPr>
              <w:widowControl w:val="0"/>
              <w:spacing w:line="240" w:lineRule="auto"/>
              <w:ind w:left="112" w:right="55" w:firstLine="9"/>
              <w:rPr>
                <w:rFonts w:ascii="Roboto" w:eastAsia="Roboto" w:hAnsi="Roboto" w:cs="Roboto"/>
                <w:sz w:val="14"/>
                <w:szCs w:val="14"/>
              </w:rPr>
            </w:pPr>
            <w:r w:rsidRPr="00E509B2">
              <w:rPr>
                <w:rFonts w:ascii="Roboto" w:eastAsia="Roboto" w:hAnsi="Roboto" w:cs="Roboto"/>
                <w:sz w:val="14"/>
                <w:szCs w:val="14"/>
              </w:rPr>
              <w:t>(ab) for devices that incorporate electronic programmable systems, including software, or software that are devices in themselves, minimum requirements concerning hardware, IT networks characteristics and IT security measures, including protection against unauthorised access, necessary to run the software as intended.</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54FD31" w14:textId="77777777" w:rsidR="000E7DFB" w:rsidRPr="00E509B2" w:rsidRDefault="000E7DFB">
            <w:pPr>
              <w:widowControl w:val="0"/>
              <w:spacing w:line="240" w:lineRule="auto"/>
              <w:rPr>
                <w:rFonts w:ascii="Roboto" w:eastAsia="Roboto" w:hAnsi="Roboto" w:cs="Roboto"/>
                <w:sz w:val="14"/>
                <w:szCs w:val="14"/>
              </w:rPr>
            </w:pPr>
          </w:p>
        </w:tc>
        <w:tc>
          <w:tcPr>
            <w:tcW w:w="304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6822CC6" w14:textId="77777777" w:rsidR="000E7DFB" w:rsidRPr="00E509B2" w:rsidRDefault="00000000">
            <w:pPr>
              <w:widowControl w:val="0"/>
              <w:spacing w:line="240" w:lineRule="auto"/>
              <w:ind w:left="129" w:right="244" w:hanging="2"/>
              <w:rPr>
                <w:rFonts w:ascii="Roboto" w:eastAsia="Roboto" w:hAnsi="Roboto" w:cs="Roboto"/>
                <w:i/>
                <w:color w:val="4472C4"/>
                <w:sz w:val="14"/>
                <w:szCs w:val="14"/>
              </w:rPr>
            </w:pPr>
            <w:r w:rsidRPr="00E509B2">
              <w:rPr>
                <w:rFonts w:ascii="Roboto" w:eastAsia="Roboto" w:hAnsi="Roboto" w:cs="Roboto"/>
                <w:i/>
                <w:color w:val="4472C4"/>
                <w:sz w:val="14"/>
                <w:szCs w:val="14"/>
              </w:rPr>
              <w:t>Information is provided in the IFU on the minimum requirements for  hardware, and IT network characteristics and security measures, in order to allow the device to be used as intended.</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FC7807"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13485</w:t>
            </w:r>
          </w:p>
          <w:p w14:paraId="0295850E"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 xml:space="preserve">ISO 15223-1 </w:t>
            </w:r>
          </w:p>
          <w:p w14:paraId="3D1E1BC4" w14:textId="77777777" w:rsidR="000E7DFB" w:rsidRPr="00E509B2" w:rsidRDefault="00000000">
            <w:pPr>
              <w:widowControl w:val="0"/>
              <w:spacing w:line="240" w:lineRule="auto"/>
              <w:ind w:left="127"/>
              <w:rPr>
                <w:rFonts w:ascii="Roboto" w:eastAsia="Roboto" w:hAnsi="Roboto" w:cs="Roboto"/>
                <w:i/>
                <w:color w:val="4472C4"/>
                <w:sz w:val="14"/>
                <w:szCs w:val="14"/>
              </w:rPr>
            </w:pPr>
            <w:r w:rsidRPr="00E509B2">
              <w:rPr>
                <w:rFonts w:ascii="Roboto" w:eastAsia="Roboto" w:hAnsi="Roboto" w:cs="Roboto"/>
                <w:i/>
                <w:color w:val="4472C4"/>
                <w:sz w:val="14"/>
                <w:szCs w:val="14"/>
              </w:rPr>
              <w:t>ISO 62304</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71BF217" w14:textId="77777777" w:rsidR="000E7DFB" w:rsidRPr="00E509B2" w:rsidRDefault="00000000">
            <w:pPr>
              <w:widowControl w:val="0"/>
              <w:spacing w:line="240" w:lineRule="auto"/>
              <w:ind w:left="131" w:right="147"/>
              <w:rPr>
                <w:rFonts w:ascii="Roboto" w:eastAsia="Roboto" w:hAnsi="Roboto" w:cs="Roboto"/>
                <w:i/>
                <w:color w:val="4472C4"/>
                <w:sz w:val="14"/>
                <w:szCs w:val="14"/>
              </w:rPr>
            </w:pPr>
            <w:r w:rsidRPr="00E509B2">
              <w:rPr>
                <w:rFonts w:ascii="Roboto" w:eastAsia="Roboto" w:hAnsi="Roboto" w:cs="Roboto"/>
                <w:i/>
                <w:color w:val="4472C4"/>
                <w:sz w:val="14"/>
                <w:szCs w:val="14"/>
              </w:rPr>
              <w:t>IFU Ref: XXX; Section: XXX</w:t>
            </w:r>
          </w:p>
        </w:tc>
      </w:tr>
    </w:tbl>
    <w:p w14:paraId="60D742D7" w14:textId="77777777" w:rsidR="000E7DFB" w:rsidRPr="00E509B2" w:rsidRDefault="000E7DFB">
      <w:pPr>
        <w:widowControl w:val="0"/>
        <w:pBdr>
          <w:top w:val="nil"/>
          <w:left w:val="nil"/>
          <w:bottom w:val="nil"/>
          <w:right w:val="nil"/>
          <w:between w:val="nil"/>
        </w:pBdr>
        <w:spacing w:line="240" w:lineRule="auto"/>
        <w:rPr>
          <w:rFonts w:ascii="Roboto" w:eastAsia="Roboto" w:hAnsi="Roboto" w:cs="Roboto"/>
          <w:color w:val="506287"/>
          <w:sz w:val="14"/>
          <w:szCs w:val="14"/>
        </w:rPr>
        <w:sectPr w:rsidR="000E7DFB" w:rsidRPr="00E509B2">
          <w:headerReference w:type="default" r:id="rId11"/>
          <w:footerReference w:type="default" r:id="rId12"/>
          <w:type w:val="continuous"/>
          <w:pgSz w:w="16820" w:h="11900" w:orient="landscape"/>
          <w:pgMar w:top="720" w:right="720" w:bottom="1152" w:left="720" w:header="720" w:footer="1152" w:gutter="0"/>
          <w:cols w:space="720"/>
        </w:sectPr>
      </w:pPr>
    </w:p>
    <w:p w14:paraId="3D2C2CD7" w14:textId="77777777" w:rsidR="000E7DFB" w:rsidRDefault="000E7DFB">
      <w:pPr>
        <w:tabs>
          <w:tab w:val="left" w:pos="839"/>
        </w:tabs>
        <w:spacing w:after="200" w:line="240" w:lineRule="auto"/>
        <w:jc w:val="both"/>
        <w:rPr>
          <w:rFonts w:ascii="Roboto" w:eastAsia="Roboto" w:hAnsi="Roboto" w:cs="Roboto"/>
          <w:sz w:val="20"/>
          <w:szCs w:val="20"/>
        </w:rPr>
      </w:pPr>
    </w:p>
    <w:p w14:paraId="62C0FBCF" w14:textId="77777777" w:rsidR="000E7DFB" w:rsidRDefault="00000000">
      <w:pPr>
        <w:widowControl w:val="0"/>
        <w:pBdr>
          <w:top w:val="nil"/>
          <w:left w:val="nil"/>
          <w:bottom w:val="nil"/>
          <w:right w:val="nil"/>
          <w:between w:val="nil"/>
        </w:pBdr>
        <w:spacing w:line="199" w:lineRule="auto"/>
        <w:rPr>
          <w:rFonts w:ascii="Roboto" w:eastAsia="Roboto" w:hAnsi="Roboto" w:cs="Roboto"/>
          <w:b/>
          <w:color w:val="01163B"/>
          <w:sz w:val="58"/>
          <w:szCs w:val="58"/>
        </w:rPr>
      </w:pPr>
      <w:r>
        <w:rPr>
          <w:rFonts w:ascii="Roboto" w:eastAsia="Roboto" w:hAnsi="Roboto" w:cs="Roboto"/>
          <w:b/>
          <w:color w:val="01163B"/>
          <w:sz w:val="58"/>
          <w:szCs w:val="58"/>
        </w:rPr>
        <w:t>Looking for support on</w:t>
      </w:r>
    </w:p>
    <w:p w14:paraId="20892DE3" w14:textId="77777777" w:rsidR="000E7DFB" w:rsidRDefault="00000000">
      <w:pPr>
        <w:widowControl w:val="0"/>
        <w:pBdr>
          <w:top w:val="nil"/>
          <w:left w:val="nil"/>
          <w:bottom w:val="nil"/>
          <w:right w:val="nil"/>
          <w:between w:val="nil"/>
        </w:pBdr>
        <w:spacing w:line="199" w:lineRule="auto"/>
        <w:rPr>
          <w:rFonts w:ascii="Roboto" w:eastAsia="Roboto" w:hAnsi="Roboto" w:cs="Roboto"/>
          <w:b/>
          <w:color w:val="506287"/>
          <w:sz w:val="58"/>
          <w:szCs w:val="58"/>
        </w:rPr>
      </w:pPr>
      <w:r>
        <w:rPr>
          <w:rFonts w:ascii="Roboto" w:eastAsia="Roboto" w:hAnsi="Roboto" w:cs="Roboto"/>
          <w:b/>
          <w:color w:val="01163B"/>
          <w:sz w:val="58"/>
          <w:szCs w:val="58"/>
        </w:rPr>
        <w:t>your MDR Journey?</w:t>
      </w:r>
      <w:r>
        <w:rPr>
          <w:rFonts w:ascii="Roboto" w:eastAsia="Roboto" w:hAnsi="Roboto" w:cs="Roboto"/>
          <w:b/>
          <w:color w:val="506287"/>
          <w:sz w:val="58"/>
          <w:szCs w:val="58"/>
        </w:rPr>
        <w:t xml:space="preserve"> </w:t>
      </w:r>
    </w:p>
    <w:p w14:paraId="49B21057" w14:textId="77777777" w:rsidR="000E7DFB" w:rsidRDefault="00000000">
      <w:pPr>
        <w:widowControl w:val="0"/>
        <w:pBdr>
          <w:top w:val="nil"/>
          <w:left w:val="nil"/>
          <w:bottom w:val="nil"/>
          <w:right w:val="nil"/>
          <w:between w:val="nil"/>
        </w:pBdr>
        <w:spacing w:before="604" w:after="200" w:line="199" w:lineRule="auto"/>
        <w:ind w:right="660"/>
        <w:rPr>
          <w:rFonts w:ascii="Roboto" w:eastAsia="Roboto" w:hAnsi="Roboto" w:cs="Roboto"/>
          <w:b/>
          <w:color w:val="01163B"/>
          <w:sz w:val="24"/>
          <w:szCs w:val="24"/>
        </w:rPr>
      </w:pPr>
      <w:proofErr w:type="spellStart"/>
      <w:r>
        <w:rPr>
          <w:rFonts w:ascii="Roboto" w:eastAsia="Roboto" w:hAnsi="Roboto" w:cs="Roboto"/>
          <w:b/>
          <w:color w:val="01163B"/>
          <w:sz w:val="24"/>
          <w:szCs w:val="24"/>
        </w:rPr>
        <w:t>Trinzo</w:t>
      </w:r>
      <w:proofErr w:type="spellEnd"/>
      <w:r>
        <w:rPr>
          <w:rFonts w:ascii="Roboto" w:eastAsia="Roboto" w:hAnsi="Roboto" w:cs="Roboto"/>
          <w:b/>
          <w:color w:val="01163B"/>
          <w:sz w:val="24"/>
          <w:szCs w:val="24"/>
        </w:rPr>
        <w:t xml:space="preserve"> can support you in the compilation of your GSPR checklist by:</w:t>
      </w:r>
    </w:p>
    <w:p w14:paraId="4F29C042" w14:textId="77777777" w:rsidR="000E7DFB" w:rsidRDefault="00000000">
      <w:pPr>
        <w:widowControl w:val="0"/>
        <w:numPr>
          <w:ilvl w:val="0"/>
          <w:numId w:val="3"/>
        </w:numPr>
        <w:pBdr>
          <w:top w:val="nil"/>
          <w:left w:val="nil"/>
          <w:bottom w:val="nil"/>
          <w:right w:val="nil"/>
          <w:between w:val="nil"/>
        </w:pBdr>
        <w:spacing w:before="200" w:line="339" w:lineRule="auto"/>
        <w:ind w:left="180" w:right="390"/>
        <w:rPr>
          <w:rFonts w:ascii="Roboto" w:eastAsia="Roboto" w:hAnsi="Roboto" w:cs="Roboto"/>
          <w:color w:val="000000"/>
        </w:rPr>
      </w:pPr>
      <w:r>
        <w:rPr>
          <w:rFonts w:ascii="Roboto" w:eastAsia="Roboto" w:hAnsi="Roboto" w:cs="Roboto"/>
          <w:color w:val="000000"/>
        </w:rPr>
        <w:t xml:space="preserve">Performing a gap analysis of your existing MDD essential requirements to identify any remediation that must be completed to comply with the GSPRs </w:t>
      </w:r>
    </w:p>
    <w:p w14:paraId="0FC177F9" w14:textId="77777777" w:rsidR="000E7DFB" w:rsidRDefault="00000000">
      <w:pPr>
        <w:widowControl w:val="0"/>
        <w:numPr>
          <w:ilvl w:val="0"/>
          <w:numId w:val="3"/>
        </w:numPr>
        <w:pBdr>
          <w:top w:val="nil"/>
          <w:left w:val="nil"/>
          <w:bottom w:val="nil"/>
          <w:right w:val="nil"/>
          <w:between w:val="nil"/>
        </w:pBdr>
        <w:spacing w:before="200" w:line="339" w:lineRule="auto"/>
        <w:ind w:left="180" w:right="390"/>
        <w:rPr>
          <w:rFonts w:ascii="Roboto" w:eastAsia="Roboto" w:hAnsi="Roboto" w:cs="Roboto"/>
          <w:color w:val="000000"/>
        </w:rPr>
      </w:pPr>
      <w:r>
        <w:rPr>
          <w:rFonts w:ascii="Roboto" w:eastAsia="Roboto" w:hAnsi="Roboto" w:cs="Roboto"/>
          <w:color w:val="000000"/>
        </w:rPr>
        <w:t xml:space="preserve">Assisting you in identifying which of the GSPRs are applicable to your device Auditing your GSPR checklist in advance of your notified body audit, to identify any potential future findings </w:t>
      </w:r>
    </w:p>
    <w:p w14:paraId="0C2456B0" w14:textId="77777777" w:rsidR="000E7DFB" w:rsidRDefault="00000000">
      <w:pPr>
        <w:widowControl w:val="0"/>
        <w:numPr>
          <w:ilvl w:val="0"/>
          <w:numId w:val="3"/>
        </w:numPr>
        <w:pBdr>
          <w:top w:val="nil"/>
          <w:left w:val="nil"/>
          <w:bottom w:val="nil"/>
          <w:right w:val="nil"/>
          <w:between w:val="nil"/>
        </w:pBdr>
        <w:spacing w:before="200" w:line="339" w:lineRule="auto"/>
        <w:ind w:left="180" w:right="390"/>
        <w:rPr>
          <w:rFonts w:ascii="Roboto" w:eastAsia="Roboto" w:hAnsi="Roboto" w:cs="Roboto"/>
          <w:color w:val="000000"/>
        </w:rPr>
      </w:pPr>
      <w:r>
        <w:rPr>
          <w:rFonts w:ascii="Roboto" w:eastAsia="Roboto" w:hAnsi="Roboto" w:cs="Roboto"/>
          <w:color w:val="000000"/>
        </w:rPr>
        <w:t xml:space="preserve">Remediating your risk management files, performance documentation, and labelling material to bring you into compliance with the GSPRs </w:t>
      </w:r>
      <w:r>
        <w:rPr>
          <w:rFonts w:ascii="Roboto" w:eastAsia="Roboto" w:hAnsi="Roboto" w:cs="Roboto"/>
          <w:noProof/>
          <w:color w:val="000000"/>
          <w:sz w:val="23"/>
          <w:szCs w:val="23"/>
        </w:rPr>
        <w:drawing>
          <wp:anchor distT="114300" distB="114300" distL="114300" distR="114300" simplePos="0" relativeHeight="251659264" behindDoc="0" locked="0" layoutInCell="1" hidden="0" allowOverlap="1" wp14:anchorId="11C888CB" wp14:editId="5534959B">
            <wp:simplePos x="0" y="0"/>
            <wp:positionH relativeFrom="page">
              <wp:posOffset>-1427</wp:posOffset>
            </wp:positionH>
            <wp:positionV relativeFrom="page">
              <wp:posOffset>5968362</wp:posOffset>
            </wp:positionV>
            <wp:extent cx="7562850" cy="4725583"/>
            <wp:effectExtent l="0" t="0" r="0" b="0"/>
            <wp:wrapTopAndBottom distT="114300" distB="11430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7562850" cy="4725583"/>
                    </a:xfrm>
                    <a:prstGeom prst="rect">
                      <a:avLst/>
                    </a:prstGeom>
                    <a:ln/>
                  </pic:spPr>
                </pic:pic>
              </a:graphicData>
            </a:graphic>
          </wp:anchor>
        </w:drawing>
      </w:r>
    </w:p>
    <w:p w14:paraId="691E5F7F" w14:textId="77777777" w:rsidR="000E7DFB" w:rsidRDefault="00000000">
      <w:pPr>
        <w:widowControl w:val="0"/>
        <w:pBdr>
          <w:top w:val="nil"/>
          <w:left w:val="nil"/>
          <w:bottom w:val="nil"/>
          <w:right w:val="nil"/>
          <w:between w:val="nil"/>
        </w:pBdr>
        <w:spacing w:before="6424" w:line="199" w:lineRule="auto"/>
        <w:rPr>
          <w:rFonts w:ascii="Roboto" w:eastAsia="Roboto" w:hAnsi="Roboto" w:cs="Roboto"/>
          <w:b/>
          <w:color w:val="FFFFFF"/>
          <w:sz w:val="24"/>
          <w:szCs w:val="24"/>
        </w:rPr>
      </w:pPr>
      <w:r>
        <w:rPr>
          <w:rFonts w:ascii="Roboto" w:eastAsia="Roboto" w:hAnsi="Roboto" w:cs="Roboto"/>
          <w:b/>
          <w:color w:val="FFFFFF"/>
          <w:sz w:val="24"/>
          <w:szCs w:val="24"/>
        </w:rPr>
        <w:lastRenderedPageBreak/>
        <w:t xml:space="preserve">Book My Free, No Obligation Consultation </w:t>
      </w:r>
      <w:r>
        <w:rPr>
          <w:rFonts w:ascii="Roboto" w:eastAsia="Roboto" w:hAnsi="Roboto" w:cs="Roboto"/>
          <w:b/>
          <w:noProof/>
          <w:color w:val="FFFFFF"/>
          <w:sz w:val="24"/>
          <w:szCs w:val="24"/>
        </w:rPr>
        <w:drawing>
          <wp:anchor distT="0" distB="0" distL="0" distR="0" simplePos="0" relativeHeight="251660288" behindDoc="0" locked="0" layoutInCell="1" hidden="0" allowOverlap="1" wp14:anchorId="5D5C4E8C" wp14:editId="393E38A3">
            <wp:simplePos x="0" y="0"/>
            <wp:positionH relativeFrom="page">
              <wp:posOffset>0</wp:posOffset>
            </wp:positionH>
            <wp:positionV relativeFrom="page">
              <wp:posOffset>0</wp:posOffset>
            </wp:positionV>
            <wp:extent cx="7596691" cy="10735056"/>
            <wp:effectExtent l="0" t="0" r="0" b="0"/>
            <wp:wrapSquare wrapText="bothSides" distT="0" distB="0" distL="0" distR="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7596691" cy="10735056"/>
                    </a:xfrm>
                    <a:prstGeom prst="rect">
                      <a:avLst/>
                    </a:prstGeom>
                    <a:ln/>
                  </pic:spPr>
                </pic:pic>
              </a:graphicData>
            </a:graphic>
          </wp:anchor>
        </w:drawing>
      </w:r>
    </w:p>
    <w:sectPr w:rsidR="000E7DFB">
      <w:headerReference w:type="default" r:id="rId15"/>
      <w:footerReference w:type="default" r:id="rId16"/>
      <w:pgSz w:w="11900" w:h="16820"/>
      <w:pgMar w:top="388" w:right="1440" w:bottom="146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68CE6" w14:textId="77777777" w:rsidR="008F7359" w:rsidRDefault="008F7359">
      <w:pPr>
        <w:spacing w:line="240" w:lineRule="auto"/>
      </w:pPr>
      <w:r>
        <w:separator/>
      </w:r>
    </w:p>
  </w:endnote>
  <w:endnote w:type="continuationSeparator" w:id="0">
    <w:p w14:paraId="3BC2D60C" w14:textId="77777777" w:rsidR="008F7359" w:rsidRDefault="008F73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A7309AD-BE39-3444-AED6-CDB04EA51B23}"/>
  </w:font>
  <w:font w:name="Arial">
    <w:panose1 w:val="020B0604020202020204"/>
    <w:charset w:val="00"/>
    <w:family w:val="swiss"/>
    <w:pitch w:val="variable"/>
    <w:sig w:usb0="E0002AFF" w:usb1="C0007843" w:usb2="00000009" w:usb3="00000000" w:csb0="000001FF" w:csb1="00000000"/>
    <w:embedRegular r:id="rId2" w:fontKey="{7637FCA9-FC74-4644-9E3F-5F5C20B57D4B}"/>
    <w:embedBold r:id="rId3" w:fontKey="{F72C13B1-E63F-D141-B23E-C5D1BEBF1FCA}"/>
  </w:font>
  <w:font w:name="Georgia">
    <w:panose1 w:val="02040502050405020303"/>
    <w:charset w:val="00"/>
    <w:family w:val="roman"/>
    <w:pitch w:val="variable"/>
    <w:sig w:usb0="00000287" w:usb1="00000000" w:usb2="00000000" w:usb3="00000000" w:csb0="0000009F" w:csb1="00000000"/>
    <w:embedRegular r:id="rId4" w:fontKey="{6140BFF5-7BE6-C14C-8E9A-03D53A19E2FE}"/>
    <w:embedItalic r:id="rId5" w:fontKey="{806FE009-8DA3-9443-B226-CB695E9DE703}"/>
  </w:font>
  <w:font w:name="Roboto">
    <w:panose1 w:val="02000000000000000000"/>
    <w:charset w:val="00"/>
    <w:family w:val="auto"/>
    <w:pitch w:val="variable"/>
    <w:sig w:usb0="E0000AFF" w:usb1="5000217F" w:usb2="00000021" w:usb3="00000000" w:csb0="0000019F" w:csb1="00000000"/>
    <w:embedRegular r:id="rId6" w:fontKey="{3B44D36F-1B50-6C4A-9CAE-EB2E33C2E5C6}"/>
    <w:embedBold r:id="rId7" w:fontKey="{F04B9EEE-425B-B441-8117-DEB30F19B062}"/>
    <w:embedItalic r:id="rId8" w:fontKey="{5D7C13BA-990F-734B-A98C-A31BD33E2F12}"/>
  </w:font>
  <w:font w:name="Roboto Medium">
    <w:panose1 w:val="02000000000000000000"/>
    <w:charset w:val="00"/>
    <w:family w:val="auto"/>
    <w:pitch w:val="variable"/>
    <w:sig w:usb0="E0000AFF" w:usb1="5000217F" w:usb2="00000021" w:usb3="00000000" w:csb0="0000019F" w:csb1="00000000"/>
    <w:embedRegular r:id="rId9" w:fontKey="{D3941B6A-B148-EC4C-B482-BD8A68DF8B00}"/>
  </w:font>
  <w:font w:name="Calibri">
    <w:panose1 w:val="020F0502020204030204"/>
    <w:charset w:val="00"/>
    <w:family w:val="swiss"/>
    <w:pitch w:val="variable"/>
    <w:sig w:usb0="E4002EFF" w:usb1="C200247B" w:usb2="00000009" w:usb3="00000000" w:csb0="000001FF" w:csb1="00000000"/>
    <w:embedRegular r:id="rId10" w:fontKey="{30C4EEA4-6C03-B94B-982A-C602268641D8}"/>
  </w:font>
  <w:font w:name="Cambria">
    <w:panose1 w:val="02040503050406030204"/>
    <w:charset w:val="00"/>
    <w:family w:val="roman"/>
    <w:pitch w:val="variable"/>
    <w:sig w:usb0="E00006FF" w:usb1="420024FF" w:usb2="02000000" w:usb3="00000000" w:csb0="0000019F" w:csb1="00000000"/>
    <w:embedRegular r:id="rId11" w:fontKey="{987C6CB0-DA3C-554C-9D84-41331C7923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209B5" w14:textId="77777777" w:rsidR="000E7DFB" w:rsidRDefault="00000000">
    <w:r>
      <w:rPr>
        <w:noProof/>
      </w:rPr>
      <w:drawing>
        <wp:anchor distT="114300" distB="114300" distL="114300" distR="114300" simplePos="0" relativeHeight="251659264" behindDoc="0" locked="0" layoutInCell="1" hidden="0" allowOverlap="1" wp14:anchorId="45E3784F" wp14:editId="428B410C">
          <wp:simplePos x="0" y="0"/>
          <wp:positionH relativeFrom="column">
            <wp:posOffset>-915822</wp:posOffset>
          </wp:positionH>
          <wp:positionV relativeFrom="paragraph">
            <wp:posOffset>114300</wp:posOffset>
          </wp:positionV>
          <wp:extent cx="7562850" cy="1311038"/>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2850" cy="131103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61677" w14:textId="77777777" w:rsidR="000E7DFB" w:rsidRDefault="00000000">
    <w:r>
      <w:rPr>
        <w:noProof/>
      </w:rPr>
      <w:drawing>
        <wp:anchor distT="0" distB="0" distL="0" distR="0" simplePos="0" relativeHeight="251661312" behindDoc="1" locked="0" layoutInCell="1" hidden="0" allowOverlap="1" wp14:anchorId="6B802217" wp14:editId="2DA8CC56">
          <wp:simplePos x="0" y="0"/>
          <wp:positionH relativeFrom="column">
            <wp:posOffset>-582642</wp:posOffset>
          </wp:positionH>
          <wp:positionV relativeFrom="paragraph">
            <wp:posOffset>114300</wp:posOffset>
          </wp:positionV>
          <wp:extent cx="10890504" cy="957918"/>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890504" cy="957918"/>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04E7F" w14:textId="77777777" w:rsidR="000E7DFB" w:rsidRDefault="000E7D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89B14" w14:textId="77777777" w:rsidR="008F7359" w:rsidRDefault="008F7359">
      <w:pPr>
        <w:spacing w:line="240" w:lineRule="auto"/>
      </w:pPr>
      <w:r>
        <w:separator/>
      </w:r>
    </w:p>
  </w:footnote>
  <w:footnote w:type="continuationSeparator" w:id="0">
    <w:p w14:paraId="0C3DA3DC" w14:textId="77777777" w:rsidR="008F7359" w:rsidRDefault="008F73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3F57A" w14:textId="77777777" w:rsidR="000E7DFB" w:rsidRDefault="00000000">
    <w:r>
      <w:rPr>
        <w:noProof/>
      </w:rPr>
      <w:drawing>
        <wp:anchor distT="0" distB="0" distL="0" distR="0" simplePos="0" relativeHeight="251658240" behindDoc="1" locked="0" layoutInCell="1" hidden="0" allowOverlap="1" wp14:anchorId="27C0FFDE" wp14:editId="11DCECDD">
          <wp:simplePos x="0" y="0"/>
          <wp:positionH relativeFrom="margin">
            <wp:posOffset>-913765</wp:posOffset>
          </wp:positionH>
          <wp:positionV relativeFrom="margin">
            <wp:posOffset>-639640</wp:posOffset>
          </wp:positionV>
          <wp:extent cx="7772400" cy="64770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4451E" w14:textId="77777777" w:rsidR="000E7DFB" w:rsidRDefault="00000000">
    <w:r>
      <w:rPr>
        <w:noProof/>
      </w:rPr>
      <mc:AlternateContent>
        <mc:Choice Requires="wpg">
          <w:drawing>
            <wp:anchor distT="114300" distB="114300" distL="114300" distR="114300" simplePos="0" relativeHeight="251660288" behindDoc="0" locked="0" layoutInCell="1" hidden="0" allowOverlap="1" wp14:anchorId="734B34BC" wp14:editId="27330629">
              <wp:simplePos x="0" y="0"/>
              <wp:positionH relativeFrom="page">
                <wp:posOffset>0</wp:posOffset>
              </wp:positionH>
              <wp:positionV relativeFrom="page">
                <wp:posOffset>-27430</wp:posOffset>
              </wp:positionV>
              <wp:extent cx="10700716" cy="478845"/>
              <wp:effectExtent l="0" t="0" r="0" b="0"/>
              <wp:wrapNone/>
              <wp:docPr id="9" name="Group 9"/>
              <wp:cNvGraphicFramePr/>
              <a:graphic xmlns:a="http://schemas.openxmlformats.org/drawingml/2006/main">
                <a:graphicData uri="http://schemas.microsoft.com/office/word/2010/wordprocessingGroup">
                  <wpg:wgp>
                    <wpg:cNvGrpSpPr/>
                    <wpg:grpSpPr>
                      <a:xfrm>
                        <a:off x="0" y="0"/>
                        <a:ext cx="10700716" cy="478845"/>
                        <a:chOff x="0" y="3540575"/>
                        <a:chExt cx="10692000" cy="478850"/>
                      </a:xfrm>
                    </wpg:grpSpPr>
                    <wpg:grpSp>
                      <wpg:cNvPr id="852950163" name="Group 852950163"/>
                      <wpg:cNvGrpSpPr/>
                      <wpg:grpSpPr>
                        <a:xfrm>
                          <a:off x="0" y="3540578"/>
                          <a:ext cx="10692000" cy="478845"/>
                          <a:chOff x="152400" y="137325"/>
                          <a:chExt cx="10668025" cy="498600"/>
                        </a:xfrm>
                      </wpg:grpSpPr>
                      <wps:wsp>
                        <wps:cNvPr id="302930171" name="Rectangle 302930171"/>
                        <wps:cNvSpPr/>
                        <wps:spPr>
                          <a:xfrm>
                            <a:off x="152400" y="137325"/>
                            <a:ext cx="10668025" cy="498600"/>
                          </a:xfrm>
                          <a:prstGeom prst="rect">
                            <a:avLst/>
                          </a:prstGeom>
                          <a:noFill/>
                          <a:ln>
                            <a:noFill/>
                          </a:ln>
                        </wps:spPr>
                        <wps:txbx>
                          <w:txbxContent>
                            <w:p w14:paraId="5E4101C9" w14:textId="77777777" w:rsidR="000E7DFB" w:rsidRDefault="000E7DFB">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152400" y="137325"/>
                            <a:ext cx="10668000" cy="498590"/>
                          </a:xfrm>
                          <a:prstGeom prst="rect">
                            <a:avLst/>
                          </a:prstGeom>
                          <a:noFill/>
                          <a:ln>
                            <a:noFill/>
                          </a:ln>
                        </pic:spPr>
                      </pic:pic>
                      <wps:wsp>
                        <wps:cNvPr id="1662290465" name="Rectangle 1662290465"/>
                        <wps:cNvSpPr/>
                        <wps:spPr>
                          <a:xfrm>
                            <a:off x="293025" y="193625"/>
                            <a:ext cx="6617400" cy="368100"/>
                          </a:xfrm>
                          <a:prstGeom prst="rect">
                            <a:avLst/>
                          </a:prstGeom>
                          <a:noFill/>
                          <a:ln>
                            <a:noFill/>
                          </a:ln>
                        </wps:spPr>
                        <wps:txbx>
                          <w:txbxContent>
                            <w:p w14:paraId="17DC708C" w14:textId="77777777" w:rsidR="000E7DFB" w:rsidRDefault="00000000">
                              <w:pPr>
                                <w:spacing w:line="240" w:lineRule="auto"/>
                                <w:textDirection w:val="btLr"/>
                              </w:pPr>
                              <w:r>
                                <w:rPr>
                                  <w:rFonts w:ascii="Roboto Medium" w:eastAsia="Roboto Medium" w:hAnsi="Roboto Medium" w:cs="Roboto Medium"/>
                                  <w:color w:val="FFFFFF"/>
                                  <w:sz w:val="24"/>
                                </w:rPr>
                                <w:t xml:space="preserve"> EU MDR GSPR Checklist</w:t>
                              </w:r>
                            </w:p>
                          </w:txbxContent>
                        </wps:txbx>
                        <wps:bodyPr spcFirstLastPara="1" wrap="square" lIns="91425" tIns="91425" rIns="91425" bIns="91425" anchor="ctr" anchorCtr="0">
                          <a:noAutofit/>
                        </wps:bodyPr>
                      </wps:wsp>
                    </wpg:grpSp>
                  </wpg:wgp>
                </a:graphicData>
              </a:graphic>
            </wp:anchor>
          </w:drawing>
        </mc:Choice>
        <mc:Fallback>
          <w:pict>
            <v:group w14:anchorId="734B34BC" id="Group 9" o:spid="_x0000_s1026" style="position:absolute;margin-left:0;margin-top:-2.15pt;width:842.6pt;height:37.7pt;z-index:251660288;mso-wrap-distance-top:9pt;mso-wrap-distance-bottom:9pt;mso-position-horizontal-relative:page;mso-position-vertical-relative:page" coordorigin=",35405" coordsize="106920,47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">
              <v:group id="Group 852950163" o:spid="_x0000_s1027" style="position:absolute;top:35405;width:106920;height:4789" coordorigin="1524,1373" coordsize="106680,4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">
                <v:rect id="Rectangle 302930171" o:spid="_x0000_s1028" style="position:absolute;left:1524;top:1373;width:106680;height:4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" filled="f" stroked="f">
                  <v:textbox inset="2.53958mm,2.53958mm,2.53958mm,2.53958mm">
                    <w:txbxContent>
                      <w:p w14:paraId="5E4101C9" w14:textId="77777777" w:rsidR="000E7DFB" w:rsidRDefault="000E7DFB">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1524;top:1373;width:106680;height:4986;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">
                  <v:imagedata r:id="rId2" o:title=""/>
                </v:shape>
                <v:rect id="Rectangle 1662290465" o:spid="_x0000_s1030" style="position:absolute;left:2930;top:1936;width:66174;height:36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" filled="f" stroked="f">
                  <v:textbox inset="2.53958mm,2.53958mm,2.53958mm,2.53958mm">
                    <w:txbxContent>
                      <w:p w14:paraId="17DC708C" w14:textId="77777777" w:rsidR="000E7DFB" w:rsidRDefault="00000000">
                        <w:pPr>
                          <w:spacing w:line="240" w:lineRule="auto"/>
                          <w:textDirection w:val="btLr"/>
                        </w:pPr>
                        <w:r>
                          <w:rPr>
                            <w:rFonts w:ascii="Roboto Medium" w:eastAsia="Roboto Medium" w:hAnsi="Roboto Medium" w:cs="Roboto Medium"/>
                            <w:color w:val="FFFFFF"/>
                            <w:sz w:val="24"/>
                          </w:rPr>
                          <w:t xml:space="preserve"> EU MDR GSPR Checklist</w:t>
                        </w:r>
                      </w:p>
                    </w:txbxContent>
                  </v:textbox>
                </v:rect>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49D87" w14:textId="77777777" w:rsidR="000E7DFB" w:rsidRDefault="00000000">
    <w:r>
      <w:rPr>
        <w:noProof/>
      </w:rPr>
      <w:drawing>
        <wp:anchor distT="0" distB="0" distL="0" distR="0" simplePos="0" relativeHeight="251662336" behindDoc="1" locked="0" layoutInCell="1" hidden="0" allowOverlap="1" wp14:anchorId="3FB3BC02" wp14:editId="61C5DF3A">
          <wp:simplePos x="0" y="0"/>
          <wp:positionH relativeFrom="margin">
            <wp:posOffset>-913765</wp:posOffset>
          </wp:positionH>
          <wp:positionV relativeFrom="margin">
            <wp:posOffset>-642817</wp:posOffset>
          </wp:positionV>
          <wp:extent cx="7772400" cy="64770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75E2"/>
    <w:multiLevelType w:val="multilevel"/>
    <w:tmpl w:val="5D1C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0C10C8"/>
    <w:multiLevelType w:val="multilevel"/>
    <w:tmpl w:val="E0DA9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71B267D"/>
    <w:multiLevelType w:val="multilevel"/>
    <w:tmpl w:val="A5AAF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9C0AA7"/>
    <w:multiLevelType w:val="multilevel"/>
    <w:tmpl w:val="BD060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43579868">
    <w:abstractNumId w:val="1"/>
  </w:num>
  <w:num w:numId="2" w16cid:durableId="1594777447">
    <w:abstractNumId w:val="0"/>
  </w:num>
  <w:num w:numId="3" w16cid:durableId="962465096">
    <w:abstractNumId w:val="2"/>
  </w:num>
  <w:num w:numId="4" w16cid:durableId="1172992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DFB"/>
    <w:rsid w:val="000E7DFB"/>
    <w:rsid w:val="006A3227"/>
    <w:rsid w:val="00722FCD"/>
    <w:rsid w:val="008F7359"/>
    <w:rsid w:val="00A712F3"/>
    <w:rsid w:val="00E509B2"/>
    <w:rsid w:val="00F76E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C3CBBBA"/>
  <w15:docId w15:val="{5174F12C-48F9-5242-B41C-957C7836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IE"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76E77"/>
    <w:pPr>
      <w:tabs>
        <w:tab w:val="center" w:pos="4513"/>
        <w:tab w:val="right" w:pos="9026"/>
      </w:tabs>
      <w:spacing w:line="240" w:lineRule="auto"/>
    </w:pPr>
  </w:style>
  <w:style w:type="character" w:customStyle="1" w:styleId="HeaderChar">
    <w:name w:val="Header Char"/>
    <w:basedOn w:val="DefaultParagraphFont"/>
    <w:link w:val="Header"/>
    <w:uiPriority w:val="99"/>
    <w:rsid w:val="00F76E77"/>
  </w:style>
  <w:style w:type="paragraph" w:styleId="Footer">
    <w:name w:val="footer"/>
    <w:basedOn w:val="Normal"/>
    <w:link w:val="FooterChar"/>
    <w:uiPriority w:val="99"/>
    <w:unhideWhenUsed/>
    <w:rsid w:val="00F76E77"/>
    <w:pPr>
      <w:tabs>
        <w:tab w:val="center" w:pos="4513"/>
        <w:tab w:val="right" w:pos="9026"/>
      </w:tabs>
      <w:spacing w:line="240" w:lineRule="auto"/>
    </w:pPr>
  </w:style>
  <w:style w:type="character" w:customStyle="1" w:styleId="FooterChar">
    <w:name w:val="Footer Char"/>
    <w:basedOn w:val="DefaultParagraphFont"/>
    <w:link w:val="Footer"/>
    <w:uiPriority w:val="99"/>
    <w:rsid w:val="00F76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wE4cucZSYUGHxVj/j+ona4Byg==">CgMxLjA4AHIhMUpmdkxDN3VicTNMY2JvVzNIMzVhVnFSVW1IcGlYM0Fl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41</Pages>
  <Words>14579</Words>
  <Characters>83102</Characters>
  <Application>Microsoft Office Word</Application>
  <DocSecurity>0</DocSecurity>
  <Lines>692</Lines>
  <Paragraphs>194</Paragraphs>
  <ScaleCrop>false</ScaleCrop>
  <Company/>
  <LinksUpToDate>false</LinksUpToDate>
  <CharactersWithSpaces>97487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4</cp:revision>
  <dcterms:created xsi:type="dcterms:W3CDTF">2024-10-31T11:13:00Z</dcterms:created>
  <dcterms:modified xsi:type="dcterms:W3CDTF">2024-10-31T14:33:00Z</dcterms:modified>
</cp:coreProperties>
</file>